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CE19C" w14:textId="77777777" w:rsidR="007416CF" w:rsidRDefault="007416CF" w:rsidP="00037057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sz w:val="32"/>
          <w:szCs w:val="32"/>
        </w:rPr>
      </w:pPr>
    </w:p>
    <w:p w14:paraId="6D6FAB1D" w14:textId="32395FCC" w:rsidR="00037057" w:rsidRPr="00853CA7" w:rsidRDefault="00037057" w:rsidP="00037057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Arial" w:eastAsiaTheme="minorHAnsi" w:hAnsi="Arial" w:cs="Arial"/>
          <w:sz w:val="32"/>
          <w:szCs w:val="32"/>
        </w:rPr>
      </w:pPr>
      <w:r w:rsidRPr="00853CA7">
        <w:rPr>
          <w:rStyle w:val="normaltextrun"/>
          <w:rFonts w:ascii="Arial" w:hAnsi="Arial" w:cs="Arial"/>
          <w:b/>
          <w:bCs/>
          <w:sz w:val="32"/>
          <w:szCs w:val="32"/>
        </w:rPr>
        <w:t xml:space="preserve">Programme régional Île-de-France et bassin de la Seine </w:t>
      </w:r>
      <w:r w:rsidRPr="00853CA7">
        <w:rPr>
          <w:rStyle w:val="scxw113702608"/>
          <w:rFonts w:ascii="Arial" w:hAnsi="Arial" w:cs="Arial"/>
          <w:sz w:val="32"/>
          <w:szCs w:val="32"/>
        </w:rPr>
        <w:t> </w:t>
      </w:r>
      <w:r w:rsidRPr="00853CA7">
        <w:rPr>
          <w:rFonts w:ascii="Arial" w:hAnsi="Arial" w:cs="Arial"/>
          <w:sz w:val="32"/>
          <w:szCs w:val="32"/>
        </w:rPr>
        <w:br/>
      </w:r>
      <w:r w:rsidRPr="00853CA7">
        <w:rPr>
          <w:rStyle w:val="normaltextrun"/>
          <w:rFonts w:ascii="Arial" w:hAnsi="Arial" w:cs="Arial"/>
          <w:b/>
          <w:bCs/>
          <w:sz w:val="32"/>
          <w:szCs w:val="32"/>
        </w:rPr>
        <w:t>FEDER-FSE+ 2021-2027</w:t>
      </w:r>
      <w:r w:rsidRPr="00853CA7">
        <w:rPr>
          <w:rStyle w:val="eop"/>
          <w:rFonts w:ascii="Arial" w:eastAsiaTheme="minorHAnsi" w:hAnsi="Arial" w:cs="Arial"/>
          <w:sz w:val="32"/>
          <w:szCs w:val="32"/>
        </w:rPr>
        <w:t> </w:t>
      </w:r>
    </w:p>
    <w:p w14:paraId="70045DA9" w14:textId="77777777" w:rsidR="00037057" w:rsidRPr="00817B5F" w:rsidRDefault="00037057" w:rsidP="00037057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36"/>
          <w:szCs w:val="36"/>
        </w:rPr>
      </w:pPr>
    </w:p>
    <w:p w14:paraId="350B0744" w14:textId="3654DA02" w:rsidR="00037057" w:rsidRPr="00037057" w:rsidRDefault="00037057" w:rsidP="00037057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36"/>
          <w:szCs w:val="36"/>
        </w:rPr>
      </w:pPr>
      <w:r w:rsidRPr="00037057">
        <w:rPr>
          <w:rStyle w:val="normaltextrun"/>
          <w:rFonts w:ascii="Arial" w:hAnsi="Arial" w:cs="Arial"/>
          <w:b/>
          <w:bCs/>
          <w:sz w:val="36"/>
          <w:szCs w:val="36"/>
        </w:rPr>
        <w:t xml:space="preserve">Appel à projets </w:t>
      </w:r>
      <w:r w:rsidR="00C772D0">
        <w:rPr>
          <w:rStyle w:val="normaltextrun"/>
          <w:rFonts w:ascii="Arial" w:hAnsi="Arial" w:cs="Arial"/>
          <w:b/>
          <w:bCs/>
          <w:sz w:val="36"/>
          <w:szCs w:val="36"/>
        </w:rPr>
        <w:t>DRIEAT 2021/2027</w:t>
      </w:r>
      <w:r w:rsidRPr="00037057">
        <w:rPr>
          <w:rFonts w:ascii="Arial" w:hAnsi="Arial" w:cs="Arial"/>
          <w:sz w:val="36"/>
          <w:szCs w:val="36"/>
        </w:rPr>
        <w:br/>
      </w:r>
      <w:r w:rsidR="00517D8D">
        <w:rPr>
          <w:rStyle w:val="normaltextrun"/>
          <w:rFonts w:ascii="Arial" w:hAnsi="Arial" w:cs="Arial"/>
          <w:b/>
          <w:bCs/>
          <w:sz w:val="36"/>
          <w:szCs w:val="36"/>
        </w:rPr>
        <w:t>Continuités écologiques</w:t>
      </w:r>
      <w:r w:rsidR="008049FC" w:rsidRPr="008049FC">
        <w:rPr>
          <w:rStyle w:val="normaltextrun"/>
          <w:rFonts w:ascii="Arial" w:hAnsi="Arial" w:cs="Arial"/>
          <w:b/>
          <w:bCs/>
          <w:sz w:val="36"/>
          <w:szCs w:val="36"/>
        </w:rPr>
        <w:t xml:space="preserve"> (OS </w:t>
      </w:r>
      <w:r w:rsidR="00C772D0">
        <w:rPr>
          <w:rStyle w:val="normaltextrun"/>
          <w:rFonts w:ascii="Arial" w:hAnsi="Arial" w:cs="Arial"/>
          <w:b/>
          <w:bCs/>
          <w:sz w:val="36"/>
          <w:szCs w:val="36"/>
        </w:rPr>
        <w:t>2.</w:t>
      </w:r>
      <w:r w:rsidR="00517D8D">
        <w:rPr>
          <w:rStyle w:val="normaltextrun"/>
          <w:rFonts w:ascii="Arial" w:hAnsi="Arial" w:cs="Arial"/>
          <w:b/>
          <w:bCs/>
          <w:sz w:val="36"/>
          <w:szCs w:val="36"/>
        </w:rPr>
        <w:t>7</w:t>
      </w:r>
      <w:r w:rsidR="008049FC" w:rsidRPr="008049FC">
        <w:rPr>
          <w:rStyle w:val="normaltextrun"/>
          <w:rFonts w:ascii="Arial" w:hAnsi="Arial" w:cs="Arial"/>
          <w:b/>
          <w:bCs/>
          <w:sz w:val="36"/>
          <w:szCs w:val="36"/>
        </w:rPr>
        <w:t>)</w:t>
      </w:r>
    </w:p>
    <w:p w14:paraId="52E9622F" w14:textId="77777777" w:rsidR="00F56F2B" w:rsidRDefault="00F56F2B" w:rsidP="00C65C12"/>
    <w:p w14:paraId="0CB2E4E3" w14:textId="5A36DDB7" w:rsidR="00C732FA" w:rsidRPr="007B3B41" w:rsidRDefault="007B3B41" w:rsidP="00AF48A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-142" w:right="-166" w:firstLine="142"/>
        <w:jc w:val="center"/>
        <w:rPr>
          <w:b/>
          <w:color w:val="17365D" w:themeColor="text2" w:themeShade="BF"/>
          <w:sz w:val="16"/>
          <w:szCs w:val="16"/>
        </w:rPr>
      </w:pPr>
      <w:r w:rsidRPr="081F2471">
        <w:rPr>
          <w:b/>
          <w:color w:val="17365D" w:themeColor="text2" w:themeShade="BF"/>
          <w:sz w:val="28"/>
          <w:szCs w:val="28"/>
        </w:rPr>
        <w:t xml:space="preserve">Annexe </w:t>
      </w:r>
      <w:r w:rsidR="003338DD">
        <w:rPr>
          <w:b/>
          <w:color w:val="17365D" w:themeColor="text2" w:themeShade="BF"/>
          <w:sz w:val="28"/>
          <w:szCs w:val="28"/>
        </w:rPr>
        <w:t>2b</w:t>
      </w:r>
      <w:r w:rsidRPr="081F2471">
        <w:rPr>
          <w:b/>
          <w:color w:val="17365D" w:themeColor="text2" w:themeShade="BF"/>
          <w:sz w:val="28"/>
          <w:szCs w:val="28"/>
        </w:rPr>
        <w:t xml:space="preserve"> - </w:t>
      </w:r>
      <w:r w:rsidR="00C732FA" w:rsidRPr="081F2471">
        <w:rPr>
          <w:b/>
          <w:color w:val="17365D" w:themeColor="text2" w:themeShade="BF"/>
          <w:sz w:val="28"/>
          <w:szCs w:val="28"/>
        </w:rPr>
        <w:t xml:space="preserve">Pièces à fournir </w:t>
      </w:r>
      <w:r w:rsidR="00472939">
        <w:rPr>
          <w:b/>
          <w:color w:val="17365D" w:themeColor="text2" w:themeShade="BF"/>
          <w:sz w:val="28"/>
          <w:szCs w:val="28"/>
        </w:rPr>
        <w:t xml:space="preserve">à l’instruction </w:t>
      </w:r>
      <w:r w:rsidR="00C732FA" w:rsidRPr="081F2471">
        <w:rPr>
          <w:b/>
          <w:color w:val="17365D" w:themeColor="text2" w:themeShade="BF"/>
          <w:sz w:val="28"/>
          <w:szCs w:val="28"/>
        </w:rPr>
        <w:t>pour l’analyse de la demande d’aide</w:t>
      </w:r>
    </w:p>
    <w:p w14:paraId="46039A67" w14:textId="77777777" w:rsidR="00C732FA" w:rsidRDefault="00C732FA" w:rsidP="00C732FA">
      <w:pPr>
        <w:spacing w:after="0"/>
      </w:pPr>
    </w:p>
    <w:p w14:paraId="616D2292" w14:textId="77777777" w:rsidR="007B3B41" w:rsidRDefault="007B3B41" w:rsidP="00C732FA">
      <w:pPr>
        <w:spacing w:after="120"/>
        <w:rPr>
          <w:rFonts w:eastAsia="Arial"/>
          <w:b/>
          <w:bCs/>
          <w:sz w:val="22"/>
          <w:szCs w:val="22"/>
          <w:u w:val="single"/>
        </w:rPr>
      </w:pPr>
    </w:p>
    <w:p w14:paraId="62881379" w14:textId="2EDFF956" w:rsidR="00CB16EA" w:rsidRDefault="00C732FA" w:rsidP="00C732FA">
      <w:pPr>
        <w:spacing w:after="120"/>
        <w:rPr>
          <w:rFonts w:eastAsia="Arial"/>
          <w:b/>
          <w:bCs/>
          <w:sz w:val="22"/>
          <w:szCs w:val="22"/>
          <w:u w:val="single"/>
        </w:rPr>
      </w:pPr>
      <w:r>
        <w:rPr>
          <w:rFonts w:eastAsia="Arial"/>
          <w:b/>
          <w:bCs/>
          <w:sz w:val="22"/>
          <w:szCs w:val="22"/>
          <w:u w:val="single"/>
        </w:rPr>
        <w:t xml:space="preserve">Instruction du dossier </w:t>
      </w:r>
    </w:p>
    <w:p w14:paraId="0AD3F91D" w14:textId="77777777" w:rsidR="00E27F0B" w:rsidRDefault="00C732FA" w:rsidP="00C732FA">
      <w:pPr>
        <w:spacing w:after="120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 xml:space="preserve">Après vérification de la complétude administrative, le service instructeur procède à l’instruction du dossier. </w:t>
      </w:r>
    </w:p>
    <w:p w14:paraId="3CF9D0E5" w14:textId="77777777" w:rsidR="00E27F0B" w:rsidRDefault="00C732FA" w:rsidP="00C732FA">
      <w:pPr>
        <w:spacing w:after="120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 xml:space="preserve">L’instruction des dossiers permet de s’assurer que les opérations présentées sont éligibles, au regard des critères du PR, de l’AAP et des règles européennes et nationales d’éligibilité des dépenses. </w:t>
      </w:r>
    </w:p>
    <w:p w14:paraId="2DD32EFF" w14:textId="01087840" w:rsidR="00C732FA" w:rsidRDefault="00C732FA" w:rsidP="00C732FA">
      <w:pPr>
        <w:spacing w:after="120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>La procédure permet également de vérifier que l’objet et la description de l’opération sont suffisamment bien définis, en rapport avec les livrables attendus et suffisamment bien détaillés.</w:t>
      </w:r>
    </w:p>
    <w:p w14:paraId="19BEB672" w14:textId="3BF23052" w:rsidR="00C732FA" w:rsidRDefault="00C732FA" w:rsidP="00C732FA">
      <w:pPr>
        <w:rPr>
          <w:sz w:val="22"/>
          <w:szCs w:val="22"/>
        </w:rPr>
      </w:pPr>
      <w:r>
        <w:rPr>
          <w:sz w:val="22"/>
          <w:szCs w:val="22"/>
        </w:rPr>
        <w:t>Pour cela</w:t>
      </w:r>
      <w:r w:rsidR="006C1818">
        <w:rPr>
          <w:sz w:val="22"/>
          <w:szCs w:val="22"/>
        </w:rPr>
        <w:t>,</w:t>
      </w:r>
      <w:r>
        <w:rPr>
          <w:sz w:val="22"/>
          <w:szCs w:val="22"/>
        </w:rPr>
        <w:t xml:space="preserve"> des pièces sont nécessaires et demandées à l’instruction en fonction de l’état d’avancement de votre projet.</w:t>
      </w:r>
    </w:p>
    <w:p w14:paraId="5C87133C" w14:textId="69698E35" w:rsidR="00A4438C" w:rsidRDefault="00A4438C" w:rsidP="00C732FA">
      <w:pPr>
        <w:rPr>
          <w:sz w:val="22"/>
          <w:szCs w:val="22"/>
        </w:rPr>
      </w:pPr>
      <w:r w:rsidRPr="00A4438C">
        <w:rPr>
          <w:sz w:val="22"/>
          <w:szCs w:val="22"/>
        </w:rPr>
        <w:t xml:space="preserve">Un </w:t>
      </w:r>
      <w:r w:rsidR="00335476">
        <w:rPr>
          <w:rStyle w:val="normaltextrun"/>
          <w:color w:val="000000"/>
          <w:sz w:val="22"/>
          <w:szCs w:val="22"/>
          <w:shd w:val="clear" w:color="auto" w:fill="FFFFFF"/>
        </w:rPr>
        <w:t>"</w:t>
      </w:r>
      <w:hyperlink r:id="rId11" w:tgtFrame="_blank" w:history="1">
        <w:r w:rsidR="00335476" w:rsidRPr="00A402C9">
          <w:rPr>
            <w:rStyle w:val="normaltextrun"/>
            <w:i/>
            <w:iCs/>
            <w:color w:val="0000FF"/>
            <w:sz w:val="22"/>
            <w:szCs w:val="22"/>
            <w:u w:val="single"/>
            <w:shd w:val="clear" w:color="auto" w:fill="FFFFFF"/>
          </w:rPr>
          <w:t>guide méthodologique de mise en œuvre</w:t>
        </w:r>
      </w:hyperlink>
      <w:r w:rsidR="00335476">
        <w:rPr>
          <w:rStyle w:val="normaltextrun"/>
          <w:color w:val="000000"/>
          <w:sz w:val="22"/>
          <w:szCs w:val="22"/>
          <w:shd w:val="clear" w:color="auto" w:fill="FFFFFF"/>
        </w:rPr>
        <w:t>" du Programme régional FEDER-FSE+ 2021-2027</w:t>
      </w:r>
      <w:r w:rsidR="00A402C9">
        <w:rPr>
          <w:rStyle w:val="normaltextrun"/>
          <w:color w:val="000000"/>
          <w:sz w:val="22"/>
          <w:szCs w:val="22"/>
          <w:shd w:val="clear" w:color="auto" w:fill="FFFFFF"/>
        </w:rPr>
        <w:t xml:space="preserve"> </w:t>
      </w:r>
      <w:r w:rsidRPr="00A4438C">
        <w:rPr>
          <w:sz w:val="22"/>
          <w:szCs w:val="22"/>
        </w:rPr>
        <w:t xml:space="preserve">a été élaboré pour répondre à un besoin opérationnel de gestion des fonds européens.   </w:t>
      </w:r>
    </w:p>
    <w:p w14:paraId="45D2DF91" w14:textId="69884769" w:rsidR="00A4438C" w:rsidRDefault="00A4438C" w:rsidP="00A4438C">
      <w:pPr>
        <w:spacing w:after="120"/>
        <w:rPr>
          <w:rFonts w:eastAsia="Arial"/>
          <w:bCs/>
          <w:sz w:val="22"/>
          <w:szCs w:val="22"/>
        </w:rPr>
      </w:pPr>
      <w:r w:rsidRPr="00A4438C">
        <w:rPr>
          <w:sz w:val="22"/>
          <w:szCs w:val="22"/>
        </w:rPr>
        <w:t xml:space="preserve">Il a pour objectif de préciser les </w:t>
      </w:r>
      <w:r w:rsidRPr="001055AA">
        <w:rPr>
          <w:sz w:val="22"/>
          <w:szCs w:val="22"/>
        </w:rPr>
        <w:t>modalités de mise en œuvre du Programme régional (PR) Île-de-France et bassin de la Seine 2021-2027</w:t>
      </w:r>
      <w:r>
        <w:rPr>
          <w:sz w:val="22"/>
          <w:szCs w:val="22"/>
        </w:rPr>
        <w:t xml:space="preserve"> et les règles d’éligibilité pour la Région </w:t>
      </w:r>
      <w:r w:rsidRPr="001055AA">
        <w:rPr>
          <w:sz w:val="22"/>
          <w:szCs w:val="22"/>
        </w:rPr>
        <w:t xml:space="preserve">Île-de-France. </w:t>
      </w:r>
      <w:r w:rsidRPr="00A4438C">
        <w:rPr>
          <w:rFonts w:eastAsia="Arial"/>
          <w:bCs/>
          <w:sz w:val="22"/>
          <w:szCs w:val="22"/>
        </w:rPr>
        <w:t xml:space="preserve"> </w:t>
      </w:r>
    </w:p>
    <w:p w14:paraId="244B2F5A" w14:textId="7D2B7C64" w:rsidR="009D0149" w:rsidRDefault="00A4438C" w:rsidP="00C65C12">
      <w:pPr>
        <w:rPr>
          <w:sz w:val="22"/>
          <w:szCs w:val="22"/>
        </w:rPr>
      </w:pPr>
      <w:r>
        <w:rPr>
          <w:rFonts w:eastAsia="Arial"/>
          <w:bCs/>
          <w:sz w:val="22"/>
          <w:szCs w:val="22"/>
        </w:rPr>
        <w:t xml:space="preserve">Nous vous invitons à consulter ce </w:t>
      </w:r>
      <w:r w:rsidR="005D4BC6">
        <w:rPr>
          <w:rFonts w:eastAsia="Arial"/>
          <w:bCs/>
          <w:sz w:val="22"/>
          <w:szCs w:val="22"/>
        </w:rPr>
        <w:t xml:space="preserve">guide méthodologique </w:t>
      </w:r>
      <w:r>
        <w:rPr>
          <w:rFonts w:eastAsia="Arial"/>
          <w:bCs/>
          <w:sz w:val="22"/>
          <w:szCs w:val="22"/>
        </w:rPr>
        <w:t>qui recense tous les modèles et les documents attendus pour chaque point de contrôle.</w:t>
      </w:r>
      <w:r>
        <w:rPr>
          <w:sz w:val="22"/>
          <w:szCs w:val="22"/>
        </w:rPr>
        <w:t xml:space="preserve"> </w:t>
      </w:r>
    </w:p>
    <w:p w14:paraId="026D0B73" w14:textId="2C5CF586" w:rsidR="009D0149" w:rsidRDefault="009D0149" w:rsidP="00C65C12">
      <w:pPr>
        <w:rPr>
          <w:sz w:val="22"/>
          <w:szCs w:val="22"/>
        </w:rPr>
      </w:pPr>
    </w:p>
    <w:p w14:paraId="61671808" w14:textId="77777777" w:rsidR="003D2F73" w:rsidRDefault="003D2F73" w:rsidP="00C65C12">
      <w:pPr>
        <w:rPr>
          <w:sz w:val="22"/>
          <w:szCs w:val="22"/>
        </w:rPr>
      </w:pPr>
    </w:p>
    <w:p w14:paraId="18492949" w14:textId="77777777" w:rsidR="003D2F73" w:rsidRDefault="003D2F73" w:rsidP="00C65C12">
      <w:pPr>
        <w:rPr>
          <w:sz w:val="22"/>
          <w:szCs w:val="22"/>
        </w:rPr>
      </w:pPr>
    </w:p>
    <w:p w14:paraId="4B0A6BF2" w14:textId="77777777" w:rsidR="003D2F73" w:rsidRDefault="003D2F73" w:rsidP="00C65C12">
      <w:pPr>
        <w:rPr>
          <w:sz w:val="22"/>
          <w:szCs w:val="22"/>
        </w:rPr>
      </w:pPr>
    </w:p>
    <w:p w14:paraId="6BC7A38B" w14:textId="77777777" w:rsidR="003D2F73" w:rsidRDefault="003D2F73" w:rsidP="00C65C12">
      <w:pPr>
        <w:rPr>
          <w:sz w:val="22"/>
          <w:szCs w:val="22"/>
        </w:rPr>
      </w:pPr>
    </w:p>
    <w:p w14:paraId="5997E2E0" w14:textId="77777777" w:rsidR="003D2F73" w:rsidRDefault="003D2F73" w:rsidP="00C65C12">
      <w:pPr>
        <w:rPr>
          <w:sz w:val="22"/>
          <w:szCs w:val="22"/>
        </w:rPr>
      </w:pPr>
    </w:p>
    <w:p w14:paraId="565CF6FE" w14:textId="77777777" w:rsidR="003D2F73" w:rsidRDefault="003D2F73" w:rsidP="00C65C12">
      <w:pPr>
        <w:rPr>
          <w:sz w:val="22"/>
          <w:szCs w:val="22"/>
        </w:rPr>
      </w:pPr>
    </w:p>
    <w:p w14:paraId="66831EE0" w14:textId="77777777" w:rsidR="00AF63D2" w:rsidRPr="00AF63D2" w:rsidRDefault="00AF63D2" w:rsidP="00AF63D2">
      <w:pPr>
        <w:rPr>
          <w:sz w:val="22"/>
          <w:szCs w:val="22"/>
        </w:rPr>
      </w:pPr>
    </w:p>
    <w:p w14:paraId="0BAFF3DD" w14:textId="79CD31F7" w:rsidR="00AF63D2" w:rsidRPr="00AF63D2" w:rsidRDefault="00AF63D2" w:rsidP="00641747">
      <w:pPr>
        <w:tabs>
          <w:tab w:val="left" w:pos="7680"/>
          <w:tab w:val="left" w:pos="8923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641747">
        <w:rPr>
          <w:sz w:val="22"/>
          <w:szCs w:val="22"/>
        </w:rPr>
        <w:tab/>
      </w:r>
    </w:p>
    <w:tbl>
      <w:tblPr>
        <w:tblStyle w:val="Grilledutableau"/>
        <w:tblpPr w:leftFromText="141" w:rightFromText="141" w:vertAnchor="text" w:tblpXSpec="right" w:tblpY="1"/>
        <w:tblOverlap w:val="never"/>
        <w:tblW w:w="1074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6"/>
        <w:gridCol w:w="3338"/>
        <w:gridCol w:w="2580"/>
        <w:gridCol w:w="4371"/>
      </w:tblGrid>
      <w:tr w:rsidR="0023585F" w14:paraId="327FACBB" w14:textId="77777777" w:rsidTr="006F4FFF">
        <w:trPr>
          <w:trHeight w:val="941"/>
        </w:trPr>
        <w:tc>
          <w:tcPr>
            <w:tcW w:w="456" w:type="dxa"/>
            <w:shd w:val="clear" w:color="auto" w:fill="C6D9F1" w:themeFill="text2" w:themeFillTint="33"/>
          </w:tcPr>
          <w:p w14:paraId="29AC92BA" w14:textId="77777777" w:rsidR="00FC219D" w:rsidRPr="00FC219D" w:rsidRDefault="00FC219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38" w:type="dxa"/>
            <w:shd w:val="clear" w:color="auto" w:fill="C6D9F1" w:themeFill="text2" w:themeFillTint="33"/>
            <w:vAlign w:val="center"/>
          </w:tcPr>
          <w:p w14:paraId="1289A61D" w14:textId="77777777" w:rsidR="00FC219D" w:rsidRPr="00FC219D" w:rsidRDefault="00FC219D" w:rsidP="00732CD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C219D">
              <w:rPr>
                <w:b/>
                <w:sz w:val="24"/>
                <w:szCs w:val="24"/>
              </w:rPr>
              <w:t>Intitulé du document</w:t>
            </w:r>
          </w:p>
        </w:tc>
        <w:tc>
          <w:tcPr>
            <w:tcW w:w="2580" w:type="dxa"/>
            <w:shd w:val="clear" w:color="auto" w:fill="C6D9F1" w:themeFill="text2" w:themeFillTint="33"/>
            <w:vAlign w:val="center"/>
          </w:tcPr>
          <w:p w14:paraId="45B65C69" w14:textId="77777777" w:rsidR="00FC219D" w:rsidRPr="00FC219D" w:rsidRDefault="00FC219D" w:rsidP="00732CD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C219D">
              <w:rPr>
                <w:b/>
                <w:sz w:val="24"/>
                <w:szCs w:val="24"/>
              </w:rPr>
              <w:t>Nature obligatoire</w:t>
            </w:r>
          </w:p>
        </w:tc>
        <w:tc>
          <w:tcPr>
            <w:tcW w:w="4371" w:type="dxa"/>
            <w:shd w:val="clear" w:color="auto" w:fill="C6D9F1" w:themeFill="text2" w:themeFillTint="33"/>
            <w:vAlign w:val="center"/>
          </w:tcPr>
          <w:p w14:paraId="0003F2A1" w14:textId="234F9C54" w:rsidR="00FC219D" w:rsidRPr="00FC219D" w:rsidRDefault="00FC219D" w:rsidP="00732CD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C219D">
              <w:rPr>
                <w:b/>
                <w:sz w:val="24"/>
                <w:szCs w:val="24"/>
              </w:rPr>
              <w:t xml:space="preserve">Indication </w:t>
            </w:r>
            <w:r w:rsidR="000902B2">
              <w:rPr>
                <w:b/>
                <w:sz w:val="24"/>
                <w:szCs w:val="24"/>
              </w:rPr>
              <w:br/>
            </w:r>
            <w:r w:rsidRPr="00FC219D">
              <w:rPr>
                <w:b/>
                <w:sz w:val="24"/>
                <w:szCs w:val="24"/>
              </w:rPr>
              <w:t>sur l’obtention du document</w:t>
            </w:r>
          </w:p>
        </w:tc>
      </w:tr>
      <w:tr w:rsidR="00FC219D" w14:paraId="512C32E4" w14:textId="77777777" w:rsidTr="7BFD1F7C">
        <w:trPr>
          <w:trHeight w:val="837"/>
        </w:trPr>
        <w:tc>
          <w:tcPr>
            <w:tcW w:w="10745" w:type="dxa"/>
            <w:gridSpan w:val="4"/>
            <w:shd w:val="clear" w:color="auto" w:fill="FFFFCC"/>
          </w:tcPr>
          <w:p w14:paraId="67125C26" w14:textId="77777777" w:rsidR="007E4F98" w:rsidRDefault="007E4F9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665F9C7" w14:textId="77777777" w:rsidR="00FC219D" w:rsidRPr="00FC219D" w:rsidRDefault="00FC21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C219D">
              <w:rPr>
                <w:sz w:val="24"/>
                <w:szCs w:val="24"/>
              </w:rPr>
              <w:t xml:space="preserve">Documents nécessaires pour TOUS les </w:t>
            </w:r>
            <w:r>
              <w:rPr>
                <w:sz w:val="24"/>
                <w:szCs w:val="24"/>
              </w:rPr>
              <w:t>candidats</w:t>
            </w:r>
          </w:p>
        </w:tc>
      </w:tr>
      <w:tr w:rsidR="00FC219D" w:rsidRPr="00121E38" w14:paraId="51EAF788" w14:textId="77777777" w:rsidTr="004664E4">
        <w:tc>
          <w:tcPr>
            <w:tcW w:w="456" w:type="dxa"/>
            <w:vAlign w:val="center"/>
          </w:tcPr>
          <w:p w14:paraId="5497BB01" w14:textId="77777777" w:rsidR="00FC219D" w:rsidRPr="00121E38" w:rsidRDefault="00FC219D" w:rsidP="004664E4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7207491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BEE0082" w14:textId="77777777" w:rsidR="0070688F" w:rsidRPr="00121E38" w:rsidRDefault="0070688F" w:rsidP="004664E4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 w:rsidRPr="00121E3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3338" w:type="dxa"/>
            <w:vAlign w:val="center"/>
          </w:tcPr>
          <w:p w14:paraId="1CDFA5A0" w14:textId="16CDAC7C" w:rsidR="00A46BFC" w:rsidRPr="00121E38" w:rsidRDefault="00A46BFC" w:rsidP="007C5E81">
            <w:pPr>
              <w:tabs>
                <w:tab w:val="left" w:pos="2629"/>
              </w:tabs>
              <w:spacing w:before="120" w:after="120" w:line="240" w:lineRule="auto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121E38">
              <w:rPr>
                <w:b/>
                <w:bCs/>
                <w:color w:val="000000"/>
                <w:sz w:val="24"/>
                <w:szCs w:val="24"/>
              </w:rPr>
              <w:t>Ressources :</w:t>
            </w:r>
          </w:p>
          <w:p w14:paraId="549671B0" w14:textId="47B4610C" w:rsidR="00D3183C" w:rsidRPr="00121E38" w:rsidRDefault="008744D1" w:rsidP="007C5E81">
            <w:pPr>
              <w:tabs>
                <w:tab w:val="left" w:pos="2629"/>
              </w:tabs>
              <w:spacing w:before="120" w:after="120" w:line="240" w:lineRule="auto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Convention</w:t>
            </w:r>
            <w:r w:rsidRPr="00121E38">
              <w:rPr>
                <w:color w:val="000000"/>
                <w:sz w:val="24"/>
                <w:szCs w:val="24"/>
              </w:rPr>
              <w:t xml:space="preserve"> </w:t>
            </w:r>
            <w:r w:rsidR="00CB16EA" w:rsidRPr="00121E38">
              <w:rPr>
                <w:color w:val="000000"/>
                <w:sz w:val="24"/>
                <w:szCs w:val="24"/>
              </w:rPr>
              <w:t xml:space="preserve">de </w:t>
            </w:r>
            <w:r w:rsidR="003379C4">
              <w:rPr>
                <w:color w:val="000000"/>
                <w:sz w:val="24"/>
                <w:szCs w:val="24"/>
              </w:rPr>
              <w:t>c</w:t>
            </w:r>
            <w:r w:rsidR="00CB16EA" w:rsidRPr="00121E38">
              <w:rPr>
                <w:color w:val="000000"/>
                <w:sz w:val="24"/>
                <w:szCs w:val="24"/>
              </w:rPr>
              <w:t>ofinancement</w:t>
            </w:r>
            <w:r w:rsidR="0023585F" w:rsidRPr="00121E38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80" w:type="dxa"/>
            <w:vAlign w:val="center"/>
          </w:tcPr>
          <w:p w14:paraId="2A944D72" w14:textId="5C1C627E" w:rsidR="00FC219D" w:rsidRPr="00121E38" w:rsidRDefault="0023585F" w:rsidP="007C5E81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121E38">
              <w:rPr>
                <w:color w:val="000000"/>
                <w:sz w:val="24"/>
                <w:szCs w:val="24"/>
              </w:rPr>
              <w:t>Obligatoire, si projet financ</w:t>
            </w:r>
            <w:r w:rsidR="00650D71" w:rsidRPr="00121E38">
              <w:rPr>
                <w:color w:val="000000"/>
                <w:sz w:val="24"/>
                <w:szCs w:val="24"/>
              </w:rPr>
              <w:t>é</w:t>
            </w:r>
            <w:r w:rsidRPr="00121E38">
              <w:rPr>
                <w:color w:val="000000"/>
                <w:sz w:val="24"/>
                <w:szCs w:val="24"/>
              </w:rPr>
              <w:t xml:space="preserve"> par des </w:t>
            </w:r>
            <w:proofErr w:type="spellStart"/>
            <w:r w:rsidR="0033785A" w:rsidRPr="00121E38">
              <w:rPr>
                <w:color w:val="000000"/>
                <w:sz w:val="24"/>
                <w:szCs w:val="24"/>
              </w:rPr>
              <w:t>co</w:t>
            </w:r>
            <w:proofErr w:type="spellEnd"/>
            <w:r w:rsidR="0033785A" w:rsidRPr="00121E38">
              <w:rPr>
                <w:color w:val="000000"/>
                <w:sz w:val="24"/>
                <w:szCs w:val="24"/>
              </w:rPr>
              <w:t>-financeurs</w:t>
            </w:r>
          </w:p>
        </w:tc>
        <w:tc>
          <w:tcPr>
            <w:tcW w:w="4371" w:type="dxa"/>
            <w:vAlign w:val="center"/>
          </w:tcPr>
          <w:p w14:paraId="34B90CE6" w14:textId="77777777" w:rsidR="003379C4" w:rsidRDefault="0023585F" w:rsidP="003379C4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121E38">
              <w:rPr>
                <w:color w:val="000000"/>
                <w:sz w:val="24"/>
                <w:szCs w:val="24"/>
              </w:rPr>
              <w:t xml:space="preserve">Décision </w:t>
            </w:r>
            <w:r w:rsidR="007E4F98" w:rsidRPr="00121E38">
              <w:rPr>
                <w:color w:val="000000"/>
                <w:sz w:val="24"/>
                <w:szCs w:val="24"/>
              </w:rPr>
              <w:t xml:space="preserve">de chaque </w:t>
            </w:r>
            <w:proofErr w:type="spellStart"/>
            <w:r w:rsidR="0033785A" w:rsidRPr="00121E38">
              <w:rPr>
                <w:color w:val="000000"/>
                <w:sz w:val="24"/>
                <w:szCs w:val="24"/>
              </w:rPr>
              <w:t>co-financeur</w:t>
            </w:r>
            <w:proofErr w:type="spellEnd"/>
          </w:p>
          <w:p w14:paraId="4474DA64" w14:textId="2C7C3990" w:rsidR="00121E38" w:rsidRPr="007C5E81" w:rsidRDefault="007E4F98" w:rsidP="003379C4">
            <w:pPr>
              <w:spacing w:after="0" w:line="240" w:lineRule="auto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AB27FC7">
              <w:rPr>
                <w:color w:val="000000" w:themeColor="text1"/>
                <w:sz w:val="24"/>
                <w:szCs w:val="24"/>
              </w:rPr>
              <w:t>OU</w:t>
            </w:r>
            <w:r w:rsidR="0023585F" w:rsidRPr="0AB27FC7">
              <w:rPr>
                <w:color w:val="000000" w:themeColor="text1"/>
                <w:sz w:val="24"/>
                <w:szCs w:val="24"/>
              </w:rPr>
              <w:t xml:space="preserve"> lettre d'intention si décision en cours</w:t>
            </w:r>
            <w:r w:rsidR="00A46BFC" w:rsidRPr="0AB27FC7">
              <w:rPr>
                <w:color w:val="000000" w:themeColor="text1"/>
                <w:sz w:val="24"/>
                <w:szCs w:val="24"/>
              </w:rPr>
              <w:t xml:space="preserve"> </w:t>
            </w:r>
            <w:r w:rsidR="004E3FF5" w:rsidRPr="00C772D0">
              <w:rPr>
                <w:color w:val="FF0000"/>
                <w:sz w:val="24"/>
                <w:szCs w:val="24"/>
              </w:rPr>
              <w:t>(</w:t>
            </w:r>
            <w:r w:rsidR="00686ADD" w:rsidRPr="00C772D0">
              <w:rPr>
                <w:b/>
                <w:bCs/>
                <w:color w:val="FF0000"/>
                <w:sz w:val="24"/>
                <w:szCs w:val="24"/>
              </w:rPr>
              <w:t>voir le D</w:t>
            </w:r>
            <w:r w:rsidR="004E3FF5" w:rsidRPr="00C772D0">
              <w:rPr>
                <w:b/>
                <w:bCs/>
                <w:color w:val="FF0000"/>
                <w:sz w:val="24"/>
                <w:szCs w:val="24"/>
              </w:rPr>
              <w:t>ocument type n°2</w:t>
            </w:r>
            <w:r w:rsidR="004E3FF5" w:rsidRPr="00C772D0">
              <w:rPr>
                <w:color w:val="FF0000"/>
                <w:sz w:val="24"/>
                <w:szCs w:val="24"/>
              </w:rPr>
              <w:t>)</w:t>
            </w:r>
          </w:p>
        </w:tc>
      </w:tr>
      <w:tr w:rsidR="00F158A3" w:rsidRPr="00121E38" w14:paraId="2DFF5CF9" w14:textId="77777777" w:rsidTr="004664E4">
        <w:tc>
          <w:tcPr>
            <w:tcW w:w="456" w:type="dxa"/>
            <w:vAlign w:val="center"/>
          </w:tcPr>
          <w:p w14:paraId="654BE861" w14:textId="77777777" w:rsidR="00F158A3" w:rsidRPr="00121E38" w:rsidRDefault="00F158A3" w:rsidP="004664E4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  <w:p w14:paraId="2C1EC468" w14:textId="77777777" w:rsidR="00F158A3" w:rsidRPr="00121E38" w:rsidRDefault="00F158A3" w:rsidP="004664E4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6929093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361843A" w14:textId="70B46469" w:rsidR="00F158A3" w:rsidRPr="00121E38" w:rsidRDefault="00B53062" w:rsidP="004664E4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3338" w:type="dxa"/>
            <w:vAlign w:val="center"/>
          </w:tcPr>
          <w:p w14:paraId="0D343000" w14:textId="77777777" w:rsidR="002D429C" w:rsidRDefault="002D429C" w:rsidP="00F158A3">
            <w:pPr>
              <w:spacing w:before="120" w:after="120" w:line="240" w:lineRule="auto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  <w:p w14:paraId="11168CEE" w14:textId="77777777" w:rsidR="002D429C" w:rsidRDefault="002D429C" w:rsidP="00F158A3">
            <w:pPr>
              <w:spacing w:before="120" w:after="120" w:line="240" w:lineRule="auto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  <w:p w14:paraId="387AA1DD" w14:textId="77777777" w:rsidR="002D429C" w:rsidRDefault="002D429C" w:rsidP="00F158A3">
            <w:pPr>
              <w:spacing w:before="120" w:after="120" w:line="240" w:lineRule="auto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  <w:p w14:paraId="0D45A4E9" w14:textId="77777777" w:rsidR="002D429C" w:rsidRDefault="002D429C" w:rsidP="00F158A3">
            <w:pPr>
              <w:spacing w:before="120" w:after="120" w:line="240" w:lineRule="auto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  <w:p w14:paraId="138CD348" w14:textId="77777777" w:rsidR="002D429C" w:rsidRDefault="002D429C" w:rsidP="00F158A3">
            <w:pPr>
              <w:spacing w:before="120" w:after="120" w:line="240" w:lineRule="auto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  <w:p w14:paraId="69F202AF" w14:textId="77777777" w:rsidR="002D429C" w:rsidRDefault="002D429C" w:rsidP="00F158A3">
            <w:pPr>
              <w:spacing w:before="120" w:after="120" w:line="240" w:lineRule="auto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  <w:p w14:paraId="60921552" w14:textId="77777777" w:rsidR="002D429C" w:rsidRDefault="002D429C" w:rsidP="00F158A3">
            <w:pPr>
              <w:spacing w:before="120" w:after="120" w:line="240" w:lineRule="auto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  <w:p w14:paraId="33D7D477" w14:textId="77777777" w:rsidR="002D429C" w:rsidRDefault="002D429C" w:rsidP="00F158A3">
            <w:pPr>
              <w:spacing w:before="120" w:after="120" w:line="240" w:lineRule="auto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  <w:p w14:paraId="3CD499BE" w14:textId="77777777" w:rsidR="002D429C" w:rsidRDefault="002D429C" w:rsidP="00F158A3">
            <w:pPr>
              <w:spacing w:before="120" w:after="120" w:line="240" w:lineRule="auto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  <w:p w14:paraId="61C1C8AA" w14:textId="77777777" w:rsidR="002D429C" w:rsidRDefault="002D429C" w:rsidP="00F158A3">
            <w:pPr>
              <w:spacing w:before="120" w:after="120" w:line="240" w:lineRule="auto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  <w:p w14:paraId="37D9DE23" w14:textId="0476EF2A" w:rsidR="00F158A3" w:rsidRPr="00A1029A" w:rsidRDefault="00F158A3" w:rsidP="00F158A3">
            <w:pPr>
              <w:spacing w:before="120" w:after="120" w:line="240" w:lineRule="auto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A1029A">
              <w:rPr>
                <w:b/>
                <w:bCs/>
                <w:color w:val="000000"/>
                <w:sz w:val="24"/>
                <w:szCs w:val="24"/>
              </w:rPr>
              <w:t xml:space="preserve">Commande publique : </w:t>
            </w:r>
          </w:p>
          <w:p w14:paraId="77F5C02E" w14:textId="6C11AF86" w:rsidR="00F158A3" w:rsidRDefault="00255080" w:rsidP="00F158A3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Pour tous</w:t>
            </w:r>
            <w:r w:rsidR="00F158A3" w:rsidRPr="00121E38">
              <w:rPr>
                <w:color w:val="000000"/>
                <w:sz w:val="24"/>
                <w:szCs w:val="24"/>
              </w:rPr>
              <w:t xml:space="preserve"> les porteurs de projets </w:t>
            </w:r>
            <w:r w:rsidR="00E465EB">
              <w:rPr>
                <w:color w:val="000000"/>
                <w:sz w:val="24"/>
                <w:szCs w:val="24"/>
              </w:rPr>
              <w:t xml:space="preserve">non </w:t>
            </w:r>
            <w:r w:rsidR="00F158A3" w:rsidRPr="00121E38">
              <w:rPr>
                <w:color w:val="000000"/>
                <w:sz w:val="24"/>
                <w:szCs w:val="24"/>
              </w:rPr>
              <w:t xml:space="preserve">soumis </w:t>
            </w:r>
            <w:r w:rsidR="00E465EB">
              <w:rPr>
                <w:color w:val="000000"/>
                <w:sz w:val="24"/>
                <w:szCs w:val="24"/>
              </w:rPr>
              <w:t xml:space="preserve">aux </w:t>
            </w:r>
            <w:r w:rsidR="00FC5393">
              <w:rPr>
                <w:color w:val="000000"/>
                <w:sz w:val="24"/>
                <w:szCs w:val="24"/>
              </w:rPr>
              <w:t xml:space="preserve">règles de </w:t>
            </w:r>
            <w:r w:rsidR="00F158A3" w:rsidRPr="00121E38">
              <w:rPr>
                <w:color w:val="000000"/>
                <w:sz w:val="24"/>
                <w:szCs w:val="24"/>
              </w:rPr>
              <w:t xml:space="preserve">la </w:t>
            </w:r>
            <w:r w:rsidR="00F158A3">
              <w:rPr>
                <w:color w:val="000000"/>
                <w:sz w:val="24"/>
                <w:szCs w:val="24"/>
              </w:rPr>
              <w:t>c</w:t>
            </w:r>
            <w:r w:rsidR="00F158A3" w:rsidRPr="0028242F">
              <w:rPr>
                <w:color w:val="000000"/>
                <w:sz w:val="24"/>
                <w:szCs w:val="24"/>
              </w:rPr>
              <w:t xml:space="preserve">ommande </w:t>
            </w:r>
            <w:r w:rsidR="00F158A3">
              <w:rPr>
                <w:color w:val="000000"/>
                <w:sz w:val="24"/>
                <w:szCs w:val="24"/>
              </w:rPr>
              <w:t>p</w:t>
            </w:r>
            <w:r w:rsidR="00F158A3" w:rsidRPr="0028242F">
              <w:rPr>
                <w:color w:val="000000"/>
                <w:sz w:val="24"/>
                <w:szCs w:val="24"/>
              </w:rPr>
              <w:t>ublique</w:t>
            </w:r>
          </w:p>
          <w:p w14:paraId="026A6D2A" w14:textId="77777777" w:rsidR="002D429C" w:rsidRDefault="002D429C" w:rsidP="00F158A3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14:paraId="5615FB0C" w14:textId="77777777" w:rsidR="002D429C" w:rsidRDefault="002D429C" w:rsidP="00F158A3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14:paraId="47E2480D" w14:textId="77777777" w:rsidR="002D429C" w:rsidRDefault="002D429C" w:rsidP="00F158A3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14:paraId="78991FC8" w14:textId="77777777" w:rsidR="002D429C" w:rsidRDefault="002D429C" w:rsidP="00F158A3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14:paraId="18753B8E" w14:textId="77777777" w:rsidR="002D429C" w:rsidRDefault="002D429C" w:rsidP="00F158A3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14:paraId="41DE3FFA" w14:textId="77777777" w:rsidR="002D429C" w:rsidRDefault="002D429C" w:rsidP="00F158A3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14:paraId="560FC12F" w14:textId="77777777" w:rsidR="002D429C" w:rsidRDefault="002D429C" w:rsidP="00F158A3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14:paraId="184C1F6E" w14:textId="77777777" w:rsidR="002D429C" w:rsidRDefault="002D429C" w:rsidP="00F158A3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14:paraId="3E43CFDF" w14:textId="77777777" w:rsidR="002D429C" w:rsidRDefault="002D429C" w:rsidP="00F158A3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14:paraId="3F1A729F" w14:textId="18A32816" w:rsidR="002D429C" w:rsidRPr="00121E38" w:rsidRDefault="002D429C" w:rsidP="00D2518E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2580" w:type="dxa"/>
            <w:vAlign w:val="center"/>
          </w:tcPr>
          <w:p w14:paraId="74AC1786" w14:textId="0EA818EC" w:rsidR="00F158A3" w:rsidRPr="00121E38" w:rsidRDefault="00F158A3" w:rsidP="00F158A3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121E38">
              <w:rPr>
                <w:color w:val="000000"/>
                <w:sz w:val="24"/>
                <w:szCs w:val="24"/>
              </w:rPr>
              <w:t xml:space="preserve">Obligatoire </w:t>
            </w:r>
          </w:p>
        </w:tc>
        <w:tc>
          <w:tcPr>
            <w:tcW w:w="4371" w:type="dxa"/>
            <w:vAlign w:val="center"/>
          </w:tcPr>
          <w:p w14:paraId="047D89A6" w14:textId="77777777" w:rsidR="009E6936" w:rsidRPr="008B55FD" w:rsidRDefault="00FC0A49" w:rsidP="008034C0">
            <w:pPr>
              <w:spacing w:before="120" w:after="120" w:line="240" w:lineRule="auto"/>
              <w:rPr>
                <w:sz w:val="24"/>
                <w:szCs w:val="24"/>
              </w:rPr>
            </w:pPr>
            <w:r w:rsidRPr="008B55FD">
              <w:rPr>
                <w:sz w:val="24"/>
                <w:szCs w:val="24"/>
              </w:rPr>
              <w:t xml:space="preserve">Si le porteur </w:t>
            </w:r>
            <w:r w:rsidR="00DF3BF0" w:rsidRPr="008B55FD">
              <w:rPr>
                <w:sz w:val="24"/>
                <w:szCs w:val="24"/>
              </w:rPr>
              <w:t>de projet a une procédure interne d’achat</w:t>
            </w:r>
            <w:r w:rsidR="00971CE4" w:rsidRPr="008B55FD">
              <w:rPr>
                <w:sz w:val="24"/>
                <w:szCs w:val="24"/>
              </w:rPr>
              <w:t>,</w:t>
            </w:r>
            <w:r w:rsidRPr="008B55FD">
              <w:rPr>
                <w:sz w:val="24"/>
                <w:szCs w:val="24"/>
              </w:rPr>
              <w:t xml:space="preserve"> ce sont </w:t>
            </w:r>
            <w:r w:rsidR="00971CE4" w:rsidRPr="008B55FD">
              <w:rPr>
                <w:sz w:val="24"/>
                <w:szCs w:val="24"/>
              </w:rPr>
              <w:t>ce</w:t>
            </w:r>
            <w:r w:rsidRPr="008B55FD">
              <w:rPr>
                <w:sz w:val="24"/>
                <w:szCs w:val="24"/>
              </w:rPr>
              <w:t xml:space="preserve">s règles qui s’appliquent. </w:t>
            </w:r>
          </w:p>
          <w:p w14:paraId="4F96B38D" w14:textId="4BAE9B02" w:rsidR="00D3125E" w:rsidRDefault="00FC0A49" w:rsidP="009E6936">
            <w:pPr>
              <w:spacing w:before="120" w:after="240" w:line="240" w:lineRule="auto"/>
              <w:rPr>
                <w:sz w:val="24"/>
                <w:szCs w:val="24"/>
              </w:rPr>
            </w:pPr>
            <w:r w:rsidRPr="008B55FD">
              <w:rPr>
                <w:sz w:val="24"/>
                <w:szCs w:val="24"/>
              </w:rPr>
              <w:t xml:space="preserve">Il est nécessaire de </w:t>
            </w:r>
            <w:r w:rsidR="00CF66CA" w:rsidRPr="008B55FD">
              <w:rPr>
                <w:sz w:val="24"/>
                <w:szCs w:val="24"/>
              </w:rPr>
              <w:t xml:space="preserve">la </w:t>
            </w:r>
            <w:r w:rsidRPr="008B55FD">
              <w:rPr>
                <w:sz w:val="24"/>
                <w:szCs w:val="24"/>
              </w:rPr>
              <w:t xml:space="preserve">transmettre </w:t>
            </w:r>
            <w:r w:rsidR="00FA690F" w:rsidRPr="008B55FD">
              <w:rPr>
                <w:sz w:val="24"/>
                <w:szCs w:val="24"/>
              </w:rPr>
              <w:t>au service instructeur</w:t>
            </w:r>
            <w:r w:rsidR="00CF66CA" w:rsidRPr="008B55FD">
              <w:rPr>
                <w:sz w:val="24"/>
                <w:szCs w:val="24"/>
              </w:rPr>
              <w:t>.</w:t>
            </w:r>
            <w:r w:rsidR="00CF66CA">
              <w:rPr>
                <w:sz w:val="24"/>
                <w:szCs w:val="24"/>
              </w:rPr>
              <w:t xml:space="preserve"> </w:t>
            </w:r>
          </w:p>
          <w:p w14:paraId="2575EE1E" w14:textId="2564D683" w:rsidR="00FC0A49" w:rsidRDefault="007E6E42" w:rsidP="008034C0">
            <w:pPr>
              <w:spacing w:before="120" w:after="12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défaut </w:t>
            </w:r>
            <w:r w:rsidR="00D3125E">
              <w:rPr>
                <w:sz w:val="24"/>
                <w:szCs w:val="24"/>
              </w:rPr>
              <w:t>les règles ci-dessous s’appliquent</w:t>
            </w:r>
            <w:r w:rsidR="00311A7B">
              <w:rPr>
                <w:sz w:val="24"/>
                <w:szCs w:val="24"/>
              </w:rPr>
              <w:t> :</w:t>
            </w:r>
          </w:p>
          <w:p w14:paraId="3C1C4A0D" w14:textId="09D2FD87" w:rsidR="00941472" w:rsidRDefault="009A5268" w:rsidP="008034C0">
            <w:pPr>
              <w:spacing w:before="120" w:after="120" w:line="240" w:lineRule="auto"/>
              <w:rPr>
                <w:sz w:val="24"/>
                <w:szCs w:val="24"/>
              </w:rPr>
            </w:pPr>
            <w:r w:rsidRPr="009B2115">
              <w:rPr>
                <w:b/>
                <w:bCs/>
                <w:sz w:val="24"/>
                <w:szCs w:val="24"/>
              </w:rPr>
              <w:t>Pour tout achat de biens, de fournitures ou de services</w:t>
            </w:r>
            <w:r w:rsidRPr="009B2115">
              <w:rPr>
                <w:sz w:val="24"/>
                <w:szCs w:val="24"/>
              </w:rPr>
              <w:t xml:space="preserve"> figurant en dépenses directes dans le plan de financement</w:t>
            </w:r>
            <w:r w:rsidR="00941472">
              <w:rPr>
                <w:sz w:val="24"/>
                <w:szCs w:val="24"/>
              </w:rPr>
              <w:t> :</w:t>
            </w:r>
          </w:p>
          <w:p w14:paraId="1F623662" w14:textId="1B5B53FE" w:rsidR="00941472" w:rsidRDefault="00941472" w:rsidP="008034C0">
            <w:pPr>
              <w:spacing w:before="120" w:after="12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D3125E">
              <w:rPr>
                <w:sz w:val="24"/>
                <w:szCs w:val="24"/>
              </w:rPr>
              <w:t xml:space="preserve"> pour un montant </w:t>
            </w:r>
            <w:r w:rsidRPr="00D2518E">
              <w:rPr>
                <w:b/>
                <w:bCs/>
                <w:sz w:val="24"/>
                <w:szCs w:val="24"/>
              </w:rPr>
              <w:t>inférieur</w:t>
            </w:r>
            <w:r w:rsidR="007E6E76" w:rsidRPr="00D2518E">
              <w:rPr>
                <w:b/>
                <w:bCs/>
                <w:sz w:val="24"/>
                <w:szCs w:val="24"/>
              </w:rPr>
              <w:t xml:space="preserve"> à 1000 € HT </w:t>
            </w:r>
            <w:r w:rsidR="007E6E76">
              <w:rPr>
                <w:sz w:val="24"/>
                <w:szCs w:val="24"/>
              </w:rPr>
              <w:t>: aucune preuve de mise en concurrence</w:t>
            </w:r>
          </w:p>
          <w:p w14:paraId="6AB8EFD8" w14:textId="0ECAD589" w:rsidR="00F158A3" w:rsidRDefault="00941472" w:rsidP="0052273A">
            <w:pPr>
              <w:spacing w:before="120" w:after="12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9A5268" w:rsidRPr="009B2115">
              <w:rPr>
                <w:sz w:val="24"/>
                <w:szCs w:val="24"/>
              </w:rPr>
              <w:t xml:space="preserve">pour un montant </w:t>
            </w:r>
            <w:r w:rsidR="00D2518E">
              <w:rPr>
                <w:b/>
                <w:bCs/>
                <w:sz w:val="24"/>
                <w:szCs w:val="24"/>
              </w:rPr>
              <w:t>supérieur</w:t>
            </w:r>
            <w:r w:rsidR="00091CAE">
              <w:rPr>
                <w:b/>
                <w:bCs/>
                <w:sz w:val="24"/>
                <w:szCs w:val="24"/>
              </w:rPr>
              <w:t xml:space="preserve"> </w:t>
            </w:r>
            <w:r w:rsidR="00491372">
              <w:rPr>
                <w:b/>
                <w:bCs/>
                <w:sz w:val="24"/>
                <w:szCs w:val="24"/>
              </w:rPr>
              <w:t>à</w:t>
            </w:r>
            <w:r w:rsidR="009A5268" w:rsidRPr="009B2115">
              <w:rPr>
                <w:b/>
                <w:bCs/>
                <w:sz w:val="24"/>
                <w:szCs w:val="24"/>
              </w:rPr>
              <w:t xml:space="preserve"> 1</w:t>
            </w:r>
            <w:r w:rsidR="009E6936">
              <w:rPr>
                <w:b/>
                <w:bCs/>
                <w:sz w:val="24"/>
                <w:szCs w:val="24"/>
              </w:rPr>
              <w:t> </w:t>
            </w:r>
            <w:r w:rsidR="009A5268" w:rsidRPr="009B2115">
              <w:rPr>
                <w:b/>
                <w:bCs/>
                <w:sz w:val="24"/>
                <w:szCs w:val="24"/>
              </w:rPr>
              <w:t>000</w:t>
            </w:r>
            <w:r w:rsidR="009E6936">
              <w:rPr>
                <w:b/>
                <w:bCs/>
                <w:sz w:val="24"/>
                <w:szCs w:val="24"/>
              </w:rPr>
              <w:t xml:space="preserve"> </w:t>
            </w:r>
            <w:r w:rsidR="009A5268" w:rsidRPr="009B2115">
              <w:rPr>
                <w:b/>
                <w:bCs/>
                <w:sz w:val="24"/>
                <w:szCs w:val="24"/>
              </w:rPr>
              <w:t>€ HT</w:t>
            </w:r>
            <w:r w:rsidR="00D2518E">
              <w:rPr>
                <w:b/>
                <w:bCs/>
                <w:sz w:val="24"/>
                <w:szCs w:val="24"/>
              </w:rPr>
              <w:t xml:space="preserve">, </w:t>
            </w:r>
            <w:r w:rsidR="00D2518E" w:rsidRPr="00C43B4A">
              <w:rPr>
                <w:sz w:val="24"/>
                <w:szCs w:val="24"/>
              </w:rPr>
              <w:t>le</w:t>
            </w:r>
            <w:r w:rsidR="009A5268" w:rsidRPr="00BB2DEE">
              <w:rPr>
                <w:sz w:val="24"/>
                <w:szCs w:val="24"/>
              </w:rPr>
              <w:t xml:space="preserve"> porteur remplit l’obligation de mise en concurrence en justifiant qu’au moins trois devis ont été demandés</w:t>
            </w:r>
            <w:r w:rsidR="00985097">
              <w:rPr>
                <w:sz w:val="24"/>
                <w:szCs w:val="24"/>
              </w:rPr>
              <w:t xml:space="preserve">, </w:t>
            </w:r>
            <w:r w:rsidR="00DD5AA4">
              <w:rPr>
                <w:sz w:val="24"/>
                <w:szCs w:val="24"/>
              </w:rPr>
              <w:t>et fou</w:t>
            </w:r>
            <w:r w:rsidR="00350D20">
              <w:rPr>
                <w:sz w:val="24"/>
                <w:szCs w:val="24"/>
              </w:rPr>
              <w:t>rnit</w:t>
            </w:r>
            <w:r w:rsidR="00A27978">
              <w:rPr>
                <w:sz w:val="24"/>
                <w:szCs w:val="24"/>
              </w:rPr>
              <w:t xml:space="preserve"> le(s) devis</w:t>
            </w:r>
            <w:r w:rsidR="004A3F6A">
              <w:rPr>
                <w:sz w:val="24"/>
                <w:szCs w:val="24"/>
              </w:rPr>
              <w:t xml:space="preserve"> reçus</w:t>
            </w:r>
            <w:r w:rsidR="00A27978">
              <w:rPr>
                <w:sz w:val="24"/>
                <w:szCs w:val="24"/>
              </w:rPr>
              <w:t xml:space="preserve"> </w:t>
            </w:r>
            <w:r w:rsidR="009D00EC">
              <w:rPr>
                <w:sz w:val="24"/>
                <w:szCs w:val="24"/>
              </w:rPr>
              <w:t>et une</w:t>
            </w:r>
            <w:r w:rsidR="00350D20">
              <w:rPr>
                <w:sz w:val="24"/>
                <w:szCs w:val="24"/>
              </w:rPr>
              <w:t xml:space="preserve"> trace écrite </w:t>
            </w:r>
            <w:r w:rsidR="00D2518E">
              <w:rPr>
                <w:sz w:val="24"/>
                <w:szCs w:val="24"/>
              </w:rPr>
              <w:t>de la sélection du candidat</w:t>
            </w:r>
            <w:r w:rsidR="00FF4959">
              <w:rPr>
                <w:sz w:val="24"/>
                <w:szCs w:val="24"/>
              </w:rPr>
              <w:t xml:space="preserve"> </w:t>
            </w:r>
            <w:r w:rsidR="00FF4959" w:rsidRPr="00FF4959">
              <w:rPr>
                <w:sz w:val="24"/>
                <w:szCs w:val="24"/>
              </w:rPr>
              <w:t>(si l’offre choisie n’est pas</w:t>
            </w:r>
            <w:r w:rsidR="00255080" w:rsidRPr="00FF4959">
              <w:rPr>
                <w:sz w:val="24"/>
                <w:szCs w:val="24"/>
              </w:rPr>
              <w:t xml:space="preserve"> </w:t>
            </w:r>
            <w:proofErr w:type="gramStart"/>
            <w:r w:rsidR="00255080" w:rsidRPr="00FF4959">
              <w:rPr>
                <w:sz w:val="24"/>
                <w:szCs w:val="24"/>
              </w:rPr>
              <w:t>la</w:t>
            </w:r>
            <w:proofErr w:type="gramEnd"/>
            <w:r w:rsidR="00255080" w:rsidRPr="00FF4959">
              <w:rPr>
                <w:sz w:val="24"/>
                <w:szCs w:val="24"/>
              </w:rPr>
              <w:t xml:space="preserve"> </w:t>
            </w:r>
            <w:r w:rsidR="00FF4959" w:rsidRPr="00FF4959">
              <w:rPr>
                <w:sz w:val="24"/>
                <w:szCs w:val="24"/>
              </w:rPr>
              <w:t>moins-</w:t>
            </w:r>
            <w:proofErr w:type="spellStart"/>
            <w:r w:rsidR="00FF4959" w:rsidRPr="00FF4959">
              <w:rPr>
                <w:sz w:val="24"/>
                <w:szCs w:val="24"/>
              </w:rPr>
              <w:t>disante</w:t>
            </w:r>
            <w:proofErr w:type="spellEnd"/>
            <w:r w:rsidR="00FF4959" w:rsidRPr="00FF4959">
              <w:rPr>
                <w:sz w:val="24"/>
                <w:szCs w:val="24"/>
              </w:rPr>
              <w:t>)</w:t>
            </w:r>
            <w:r w:rsidR="009A5268" w:rsidRPr="00BB2DEE">
              <w:rPr>
                <w:sz w:val="24"/>
                <w:szCs w:val="24"/>
              </w:rPr>
              <w:t>.</w:t>
            </w:r>
          </w:p>
          <w:p w14:paraId="090F60C0" w14:textId="0368E8D5" w:rsidR="009D00EC" w:rsidRPr="003B777D" w:rsidRDefault="009D00EC" w:rsidP="003B777D">
            <w:pPr>
              <w:rPr>
                <w:sz w:val="24"/>
                <w:szCs w:val="24"/>
              </w:rPr>
            </w:pPr>
          </w:p>
        </w:tc>
      </w:tr>
      <w:tr w:rsidR="00E465EB" w:rsidRPr="00121E38" w14:paraId="679BBD59" w14:textId="77777777" w:rsidTr="006F4FFF">
        <w:tc>
          <w:tcPr>
            <w:tcW w:w="456" w:type="dxa"/>
          </w:tcPr>
          <w:p w14:paraId="2E9BC6CF" w14:textId="77777777" w:rsidR="00E465EB" w:rsidRPr="00121E38" w:rsidRDefault="00E465EB" w:rsidP="00CD22CA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338" w:type="dxa"/>
            <w:vAlign w:val="center"/>
          </w:tcPr>
          <w:p w14:paraId="20DB687E" w14:textId="77777777" w:rsidR="00D2518E" w:rsidRPr="00A1029A" w:rsidRDefault="00D2518E" w:rsidP="00D2518E">
            <w:pPr>
              <w:spacing w:before="120" w:after="120" w:line="240" w:lineRule="auto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A1029A">
              <w:rPr>
                <w:b/>
                <w:bCs/>
                <w:color w:val="000000"/>
                <w:sz w:val="24"/>
                <w:szCs w:val="24"/>
              </w:rPr>
              <w:t xml:space="preserve">Commande publique : </w:t>
            </w:r>
          </w:p>
          <w:p w14:paraId="2926BB82" w14:textId="2C0DC434" w:rsidR="00E465EB" w:rsidRPr="008409FD" w:rsidRDefault="00D2518E" w:rsidP="00652496">
            <w:pPr>
              <w:spacing w:before="120" w:after="120" w:line="240" w:lineRule="auto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Pour </w:t>
            </w:r>
            <w:r w:rsidRPr="00121E38">
              <w:rPr>
                <w:color w:val="000000"/>
                <w:sz w:val="24"/>
                <w:szCs w:val="24"/>
              </w:rPr>
              <w:t xml:space="preserve">les porteurs de projets soumis </w:t>
            </w:r>
            <w:r w:rsidR="00652496">
              <w:rPr>
                <w:color w:val="000000"/>
                <w:sz w:val="24"/>
                <w:szCs w:val="24"/>
              </w:rPr>
              <w:t xml:space="preserve">au code de </w:t>
            </w:r>
            <w:r w:rsidRPr="00121E38">
              <w:rPr>
                <w:color w:val="000000"/>
                <w:sz w:val="24"/>
                <w:szCs w:val="24"/>
              </w:rPr>
              <w:t xml:space="preserve">la </w:t>
            </w:r>
            <w:r>
              <w:rPr>
                <w:color w:val="000000"/>
                <w:sz w:val="24"/>
                <w:szCs w:val="24"/>
              </w:rPr>
              <w:t>c</w:t>
            </w:r>
            <w:r w:rsidRPr="0028242F">
              <w:rPr>
                <w:color w:val="000000"/>
                <w:sz w:val="24"/>
                <w:szCs w:val="24"/>
              </w:rPr>
              <w:t xml:space="preserve">ommande </w:t>
            </w:r>
            <w:r>
              <w:rPr>
                <w:color w:val="000000"/>
                <w:sz w:val="24"/>
                <w:szCs w:val="24"/>
              </w:rPr>
              <w:t>p</w:t>
            </w:r>
            <w:r w:rsidRPr="0028242F">
              <w:rPr>
                <w:color w:val="000000"/>
                <w:sz w:val="24"/>
                <w:szCs w:val="24"/>
              </w:rPr>
              <w:t>ublique</w:t>
            </w:r>
          </w:p>
        </w:tc>
        <w:tc>
          <w:tcPr>
            <w:tcW w:w="2580" w:type="dxa"/>
            <w:vAlign w:val="center"/>
          </w:tcPr>
          <w:p w14:paraId="4DF42891" w14:textId="0CAE09D7" w:rsidR="00E465EB" w:rsidRDefault="000E3CE0" w:rsidP="00F158A3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71" w:type="dxa"/>
            <w:vAlign w:val="center"/>
          </w:tcPr>
          <w:p w14:paraId="726C0FFC" w14:textId="20023809" w:rsidR="00474848" w:rsidRDefault="00CD76DE" w:rsidP="00474848">
            <w:pPr>
              <w:spacing w:before="120" w:after="12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Pour les marchés d’une valeur estimée à </w:t>
            </w:r>
            <w:r w:rsidRPr="00C9731E">
              <w:rPr>
                <w:b/>
                <w:bCs/>
                <w:sz w:val="24"/>
                <w:szCs w:val="24"/>
              </w:rPr>
              <w:t>moins de 40</w:t>
            </w:r>
            <w:r w:rsidR="009E6936">
              <w:rPr>
                <w:b/>
                <w:bCs/>
                <w:sz w:val="24"/>
                <w:szCs w:val="24"/>
              </w:rPr>
              <w:t> </w:t>
            </w:r>
            <w:r w:rsidRPr="00C9731E">
              <w:rPr>
                <w:b/>
                <w:bCs/>
                <w:sz w:val="24"/>
                <w:szCs w:val="24"/>
              </w:rPr>
              <w:t>000</w:t>
            </w:r>
            <w:r w:rsidR="009E6936">
              <w:rPr>
                <w:b/>
                <w:bCs/>
                <w:sz w:val="24"/>
                <w:szCs w:val="24"/>
              </w:rPr>
              <w:t xml:space="preserve"> </w:t>
            </w:r>
            <w:r w:rsidRPr="00C9731E">
              <w:rPr>
                <w:b/>
                <w:bCs/>
                <w:sz w:val="24"/>
                <w:szCs w:val="24"/>
              </w:rPr>
              <w:t>€ HT</w:t>
            </w:r>
            <w:r w:rsidR="006E5AEF">
              <w:rPr>
                <w:sz w:val="24"/>
                <w:szCs w:val="24"/>
              </w:rPr>
              <w:t xml:space="preserve"> (seuils qui sont amenés à évoluer)</w:t>
            </w:r>
            <w:r w:rsidR="002D7E6E">
              <w:rPr>
                <w:sz w:val="24"/>
                <w:szCs w:val="24"/>
              </w:rPr>
              <w:t>,</w:t>
            </w:r>
            <w:r w:rsidR="006E5AEF">
              <w:rPr>
                <w:sz w:val="24"/>
                <w:szCs w:val="24"/>
              </w:rPr>
              <w:t xml:space="preserve"> </w:t>
            </w:r>
            <w:r w:rsidR="0018728D" w:rsidRPr="008B55FD">
              <w:rPr>
                <w:sz w:val="24"/>
                <w:szCs w:val="24"/>
              </w:rPr>
              <w:t xml:space="preserve">si </w:t>
            </w:r>
            <w:r w:rsidR="00474848" w:rsidRPr="008B55FD">
              <w:rPr>
                <w:sz w:val="24"/>
                <w:szCs w:val="24"/>
              </w:rPr>
              <w:t xml:space="preserve">le porteur de projet </w:t>
            </w:r>
            <w:r w:rsidR="00B5648C" w:rsidRPr="008B55FD">
              <w:rPr>
                <w:sz w:val="24"/>
                <w:szCs w:val="24"/>
              </w:rPr>
              <w:t>fournit</w:t>
            </w:r>
            <w:r w:rsidR="00474848" w:rsidRPr="008B55FD">
              <w:rPr>
                <w:sz w:val="24"/>
                <w:szCs w:val="24"/>
              </w:rPr>
              <w:t xml:space="preserve"> une procédure interne d’achat, ce sont ces règles qui </w:t>
            </w:r>
            <w:r w:rsidR="00474848" w:rsidRPr="008B55FD">
              <w:rPr>
                <w:sz w:val="24"/>
                <w:szCs w:val="24"/>
              </w:rPr>
              <w:lastRenderedPageBreak/>
              <w:t xml:space="preserve">s’appliquent. </w:t>
            </w:r>
            <w:r w:rsidR="00474848">
              <w:rPr>
                <w:sz w:val="24"/>
                <w:szCs w:val="24"/>
              </w:rPr>
              <w:t xml:space="preserve">Il est nécessaire de la transmettre au service instructeur. </w:t>
            </w:r>
          </w:p>
          <w:p w14:paraId="7639A66D" w14:textId="02A30D25" w:rsidR="00CD76DE" w:rsidRPr="00CD76DE" w:rsidRDefault="003F5998" w:rsidP="00652496">
            <w:pPr>
              <w:spacing w:before="120" w:after="12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défaut, l</w:t>
            </w:r>
            <w:r w:rsidR="00C43B4A" w:rsidRPr="00C43B4A">
              <w:rPr>
                <w:sz w:val="24"/>
                <w:szCs w:val="24"/>
              </w:rPr>
              <w:t>e</w:t>
            </w:r>
            <w:r w:rsidR="00C43B4A" w:rsidRPr="00BB2DEE">
              <w:rPr>
                <w:sz w:val="24"/>
                <w:szCs w:val="24"/>
              </w:rPr>
              <w:t xml:space="preserve"> porteur </w:t>
            </w:r>
            <w:r w:rsidR="000E3CE0">
              <w:rPr>
                <w:sz w:val="24"/>
                <w:szCs w:val="24"/>
              </w:rPr>
              <w:t>justifie</w:t>
            </w:r>
            <w:r w:rsidR="00C43B4A" w:rsidRPr="00BB2DEE">
              <w:rPr>
                <w:sz w:val="24"/>
                <w:szCs w:val="24"/>
              </w:rPr>
              <w:t xml:space="preserve"> qu’au moins trois devis ont été demandés</w:t>
            </w:r>
            <w:r w:rsidR="00C43B4A">
              <w:rPr>
                <w:sz w:val="24"/>
                <w:szCs w:val="24"/>
              </w:rPr>
              <w:t xml:space="preserve"> et fournit</w:t>
            </w:r>
            <w:r w:rsidR="00AC4506">
              <w:rPr>
                <w:sz w:val="24"/>
                <w:szCs w:val="24"/>
              </w:rPr>
              <w:t xml:space="preserve"> le(s) devis</w:t>
            </w:r>
            <w:r w:rsidR="005D4CD0">
              <w:rPr>
                <w:sz w:val="24"/>
                <w:szCs w:val="24"/>
              </w:rPr>
              <w:t xml:space="preserve"> reçus</w:t>
            </w:r>
            <w:r w:rsidR="009D00EC">
              <w:rPr>
                <w:sz w:val="24"/>
                <w:szCs w:val="24"/>
              </w:rPr>
              <w:t xml:space="preserve"> et </w:t>
            </w:r>
            <w:r w:rsidR="00C43B4A">
              <w:rPr>
                <w:sz w:val="24"/>
                <w:szCs w:val="24"/>
              </w:rPr>
              <w:t>une trace écrite de la sélection du candidat</w:t>
            </w:r>
            <w:r w:rsidR="00FF4959">
              <w:rPr>
                <w:sz w:val="24"/>
                <w:szCs w:val="24"/>
              </w:rPr>
              <w:t xml:space="preserve"> </w:t>
            </w:r>
            <w:r w:rsidR="00FF4959" w:rsidRPr="00FF4959">
              <w:rPr>
                <w:sz w:val="24"/>
                <w:szCs w:val="24"/>
              </w:rPr>
              <w:t xml:space="preserve">(si l’offre choisie n’est pas </w:t>
            </w:r>
            <w:proofErr w:type="gramStart"/>
            <w:r w:rsidR="00FF4959" w:rsidRPr="00FF4959">
              <w:rPr>
                <w:sz w:val="24"/>
                <w:szCs w:val="24"/>
              </w:rPr>
              <w:t>la</w:t>
            </w:r>
            <w:proofErr w:type="gramEnd"/>
            <w:r w:rsidR="00FF4959" w:rsidRPr="00FF4959">
              <w:rPr>
                <w:sz w:val="24"/>
                <w:szCs w:val="24"/>
              </w:rPr>
              <w:t xml:space="preserve"> moins</w:t>
            </w:r>
            <w:r w:rsidR="00C9731E">
              <w:rPr>
                <w:sz w:val="24"/>
                <w:szCs w:val="24"/>
              </w:rPr>
              <w:t>-</w:t>
            </w:r>
            <w:proofErr w:type="spellStart"/>
            <w:r w:rsidR="00FF4959" w:rsidRPr="00FF4959">
              <w:rPr>
                <w:sz w:val="24"/>
                <w:szCs w:val="24"/>
              </w:rPr>
              <w:t>disante</w:t>
            </w:r>
            <w:proofErr w:type="spellEnd"/>
            <w:r w:rsidR="00FF4959" w:rsidRPr="00FF4959">
              <w:rPr>
                <w:sz w:val="24"/>
                <w:szCs w:val="24"/>
              </w:rPr>
              <w:t>)</w:t>
            </w:r>
            <w:r w:rsidR="00C43B4A" w:rsidRPr="00BB2DEE">
              <w:rPr>
                <w:sz w:val="24"/>
                <w:szCs w:val="24"/>
              </w:rPr>
              <w:t>.</w:t>
            </w:r>
          </w:p>
          <w:p w14:paraId="0BC446EA" w14:textId="77777777" w:rsidR="00CD76DE" w:rsidRDefault="00CD76DE" w:rsidP="00652496">
            <w:pPr>
              <w:spacing w:before="120" w:after="120" w:line="240" w:lineRule="auto"/>
              <w:rPr>
                <w:b/>
                <w:bCs/>
                <w:sz w:val="24"/>
                <w:szCs w:val="24"/>
              </w:rPr>
            </w:pPr>
          </w:p>
          <w:p w14:paraId="4692F12C" w14:textId="1CB2A081" w:rsidR="00652496" w:rsidRDefault="00CD76DE" w:rsidP="00652496">
            <w:pPr>
              <w:spacing w:before="120" w:after="120" w:line="240" w:lineRule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</w:t>
            </w:r>
            <w:r w:rsidR="00652496">
              <w:rPr>
                <w:b/>
                <w:bCs/>
                <w:sz w:val="24"/>
                <w:szCs w:val="24"/>
              </w:rPr>
              <w:t xml:space="preserve">u-delà de </w:t>
            </w:r>
            <w:r w:rsidR="00652496" w:rsidRPr="00356E93">
              <w:rPr>
                <w:b/>
                <w:bCs/>
                <w:sz w:val="24"/>
                <w:szCs w:val="24"/>
              </w:rPr>
              <w:t xml:space="preserve">40 000 </w:t>
            </w:r>
            <w:r w:rsidR="00652496" w:rsidRPr="00BB2DEE">
              <w:rPr>
                <w:b/>
                <w:bCs/>
                <w:sz w:val="24"/>
                <w:szCs w:val="24"/>
              </w:rPr>
              <w:t xml:space="preserve">€ HT </w:t>
            </w:r>
            <w:r w:rsidR="00652496">
              <w:rPr>
                <w:b/>
                <w:bCs/>
                <w:sz w:val="24"/>
                <w:szCs w:val="24"/>
              </w:rPr>
              <w:t xml:space="preserve">(seuil actuel) </w:t>
            </w:r>
            <w:r w:rsidR="00967689">
              <w:rPr>
                <w:b/>
                <w:bCs/>
                <w:sz w:val="24"/>
                <w:szCs w:val="24"/>
              </w:rPr>
              <w:t>et jusqu’aux seuils formalisés</w:t>
            </w:r>
            <w:r>
              <w:rPr>
                <w:b/>
                <w:bCs/>
                <w:sz w:val="24"/>
                <w:szCs w:val="24"/>
              </w:rPr>
              <w:t xml:space="preserve">, </w:t>
            </w:r>
            <w:r w:rsidR="00652496" w:rsidRPr="00BB2DEE">
              <w:rPr>
                <w:sz w:val="24"/>
                <w:szCs w:val="24"/>
              </w:rPr>
              <w:t>les règles des marchés à procédure adaptée s’appliquent.</w:t>
            </w:r>
          </w:p>
          <w:p w14:paraId="39526788" w14:textId="77777777" w:rsidR="00FB7434" w:rsidRDefault="00FB7434" w:rsidP="00652496">
            <w:pPr>
              <w:spacing w:before="120" w:after="120" w:line="240" w:lineRule="auto"/>
              <w:rPr>
                <w:b/>
                <w:bCs/>
                <w:sz w:val="24"/>
                <w:szCs w:val="24"/>
              </w:rPr>
            </w:pPr>
          </w:p>
          <w:p w14:paraId="2AC52150" w14:textId="5D555400" w:rsidR="00967689" w:rsidRDefault="0052273A" w:rsidP="00F158A3">
            <w:pPr>
              <w:spacing w:before="120" w:after="120"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FB7434">
              <w:rPr>
                <w:sz w:val="24"/>
                <w:szCs w:val="24"/>
              </w:rPr>
              <w:t>Déclaration d’absence de conflit d’intérêts dans le cadre d’un marché public</w:t>
            </w:r>
            <w:r w:rsidRPr="00FB7434">
              <w:rPr>
                <w:b/>
                <w:bCs/>
                <w:sz w:val="24"/>
                <w:szCs w:val="24"/>
              </w:rPr>
              <w:t xml:space="preserve"> (voir l</w:t>
            </w:r>
            <w:r w:rsidR="00FB3952" w:rsidRPr="00FB7434">
              <w:rPr>
                <w:b/>
                <w:bCs/>
                <w:sz w:val="24"/>
                <w:szCs w:val="24"/>
              </w:rPr>
              <w:t xml:space="preserve">’annexe </w:t>
            </w:r>
            <w:r w:rsidRPr="00FB7434">
              <w:rPr>
                <w:b/>
                <w:bCs/>
                <w:sz w:val="24"/>
                <w:szCs w:val="24"/>
              </w:rPr>
              <w:t>type n°</w:t>
            </w:r>
            <w:r w:rsidR="00FB3952" w:rsidRPr="00FB7434">
              <w:rPr>
                <w:b/>
                <w:bCs/>
                <w:sz w:val="24"/>
                <w:szCs w:val="24"/>
              </w:rPr>
              <w:t>28 du Guide méthodologique des fonds européens</w:t>
            </w:r>
            <w:r w:rsidRPr="00FB7434">
              <w:rPr>
                <w:b/>
                <w:bCs/>
                <w:sz w:val="24"/>
                <w:szCs w:val="24"/>
              </w:rPr>
              <w:t xml:space="preserve">)  </w:t>
            </w:r>
          </w:p>
        </w:tc>
      </w:tr>
      <w:tr w:rsidR="008409FD" w:rsidRPr="00121E38" w14:paraId="774FB20D" w14:textId="77777777" w:rsidTr="006F4FFF">
        <w:tc>
          <w:tcPr>
            <w:tcW w:w="456" w:type="dxa"/>
          </w:tcPr>
          <w:p w14:paraId="585CB5AE" w14:textId="77777777" w:rsidR="00CD22CA" w:rsidRPr="00121E38" w:rsidRDefault="00CD22CA" w:rsidP="00CD22CA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0730007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8FAFD47" w14:textId="77B2B4B7" w:rsidR="008409FD" w:rsidRPr="00121E38" w:rsidRDefault="00CD22CA" w:rsidP="00CD22CA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 w:rsidRPr="00121E3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3338" w:type="dxa"/>
            <w:vAlign w:val="center"/>
          </w:tcPr>
          <w:p w14:paraId="2FD36E80" w14:textId="1A8170FE" w:rsidR="008409FD" w:rsidRPr="00A1029A" w:rsidRDefault="008409FD" w:rsidP="00F158A3">
            <w:pPr>
              <w:spacing w:before="120" w:after="120" w:line="240" w:lineRule="auto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8409FD">
              <w:rPr>
                <w:b/>
                <w:bCs/>
                <w:color w:val="000000"/>
                <w:sz w:val="24"/>
                <w:szCs w:val="24"/>
              </w:rPr>
              <w:t>Accord</w:t>
            </w:r>
            <w:r w:rsidR="00B048D4">
              <w:rPr>
                <w:b/>
                <w:bCs/>
                <w:color w:val="000000"/>
                <w:sz w:val="24"/>
                <w:szCs w:val="24"/>
              </w:rPr>
              <w:t xml:space="preserve"> de </w:t>
            </w:r>
            <w:r w:rsidRPr="008409FD">
              <w:rPr>
                <w:b/>
                <w:bCs/>
                <w:color w:val="000000"/>
                <w:sz w:val="24"/>
                <w:szCs w:val="24"/>
              </w:rPr>
              <w:t>partenariat</w:t>
            </w:r>
            <w:r w:rsidR="00B048D4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409FD">
              <w:rPr>
                <w:b/>
                <w:bCs/>
                <w:color w:val="000000"/>
                <w:sz w:val="24"/>
                <w:szCs w:val="24"/>
              </w:rPr>
              <w:t>entre</w:t>
            </w:r>
            <w:r w:rsidR="00B048D4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409FD">
              <w:rPr>
                <w:b/>
                <w:bCs/>
                <w:color w:val="000000"/>
                <w:sz w:val="24"/>
                <w:szCs w:val="24"/>
              </w:rPr>
              <w:t>chef</w:t>
            </w:r>
            <w:r w:rsidR="00B048D4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409FD">
              <w:rPr>
                <w:b/>
                <w:bCs/>
                <w:color w:val="000000"/>
                <w:sz w:val="24"/>
                <w:szCs w:val="24"/>
              </w:rPr>
              <w:t>de</w:t>
            </w:r>
            <w:r w:rsidR="00B048D4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409FD">
              <w:rPr>
                <w:b/>
                <w:bCs/>
                <w:color w:val="000000"/>
                <w:sz w:val="24"/>
                <w:szCs w:val="24"/>
              </w:rPr>
              <w:t>file</w:t>
            </w:r>
            <w:r w:rsidR="00B048D4">
              <w:rPr>
                <w:b/>
                <w:bCs/>
                <w:color w:val="000000"/>
                <w:sz w:val="24"/>
                <w:szCs w:val="24"/>
              </w:rPr>
              <w:t xml:space="preserve"> et </w:t>
            </w:r>
            <w:r w:rsidRPr="008409FD">
              <w:rPr>
                <w:b/>
                <w:bCs/>
                <w:color w:val="000000"/>
                <w:sz w:val="24"/>
                <w:szCs w:val="24"/>
              </w:rPr>
              <w:t>partenaires</w:t>
            </w:r>
          </w:p>
        </w:tc>
        <w:tc>
          <w:tcPr>
            <w:tcW w:w="2580" w:type="dxa"/>
            <w:vAlign w:val="center"/>
          </w:tcPr>
          <w:p w14:paraId="5D42F8F1" w14:textId="5DF30950" w:rsidR="008409FD" w:rsidRPr="00121E38" w:rsidRDefault="00B048D4" w:rsidP="00F158A3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Obligatoire (si consortium)</w:t>
            </w:r>
          </w:p>
        </w:tc>
        <w:tc>
          <w:tcPr>
            <w:tcW w:w="4371" w:type="dxa"/>
            <w:vAlign w:val="center"/>
          </w:tcPr>
          <w:p w14:paraId="6D552A96" w14:textId="731FED31" w:rsidR="00014125" w:rsidRPr="002856A1" w:rsidRDefault="00B00903" w:rsidP="00F158A3">
            <w:pPr>
              <w:spacing w:before="120" w:after="120" w:line="240" w:lineRule="auto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Annexe</w:t>
            </w:r>
            <w:r w:rsidR="00B048D4">
              <w:rPr>
                <w:b/>
                <w:bCs/>
                <w:sz w:val="24"/>
                <w:szCs w:val="24"/>
              </w:rPr>
              <w:t xml:space="preserve"> type n°</w:t>
            </w:r>
            <w:r>
              <w:rPr>
                <w:b/>
                <w:bCs/>
                <w:sz w:val="24"/>
                <w:szCs w:val="24"/>
              </w:rPr>
              <w:t>15 du Guide méthodologique des fonds européens</w:t>
            </w:r>
          </w:p>
        </w:tc>
      </w:tr>
    </w:tbl>
    <w:p w14:paraId="70BBEF79" w14:textId="77777777" w:rsidR="00806034" w:rsidRPr="00806034" w:rsidRDefault="00806034" w:rsidP="00806034">
      <w:pPr>
        <w:rPr>
          <w:sz w:val="24"/>
          <w:szCs w:val="24"/>
        </w:rPr>
      </w:pPr>
    </w:p>
    <w:p w14:paraId="757C4D47" w14:textId="72D86E34" w:rsidR="00EA7CC4" w:rsidRPr="00EA7CC4" w:rsidRDefault="006A5049" w:rsidP="006A5049">
      <w:pPr>
        <w:tabs>
          <w:tab w:val="left" w:pos="6806"/>
          <w:tab w:val="left" w:pos="839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EA7CC4" w:rsidRPr="00EA7CC4" w:rsidSect="00EC2A46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8CAE0" w14:textId="77777777" w:rsidR="009F49CF" w:rsidRDefault="009F49CF" w:rsidP="004842F1">
      <w:r>
        <w:separator/>
      </w:r>
    </w:p>
  </w:endnote>
  <w:endnote w:type="continuationSeparator" w:id="0">
    <w:p w14:paraId="08FE294D" w14:textId="77777777" w:rsidR="009F49CF" w:rsidRDefault="009F49CF" w:rsidP="004842F1">
      <w:r>
        <w:continuationSeparator/>
      </w:r>
    </w:p>
  </w:endnote>
  <w:endnote w:type="continuationNotice" w:id="1">
    <w:p w14:paraId="59D2A4A9" w14:textId="77777777" w:rsidR="009F49CF" w:rsidRDefault="009F4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Gras">
    <w:panose1 w:val="020B07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27324" w14:textId="77777777" w:rsidR="009A2EEB" w:rsidRDefault="009A2EEB" w:rsidP="009A2EEB">
    <w:pPr>
      <w:pStyle w:val="Pieddepage"/>
      <w:ind w:left="-142"/>
      <w:rPr>
        <w:sz w:val="18"/>
        <w:szCs w:val="18"/>
      </w:rPr>
    </w:pPr>
    <w:r>
      <w:rPr>
        <w:sz w:val="18"/>
        <w:szCs w:val="18"/>
      </w:rPr>
      <w:t>Programme régional Île-de-France et bassin de la Seine FEDER-FSE+ 2021-2027</w:t>
    </w:r>
  </w:p>
  <w:p w14:paraId="3C779F0D" w14:textId="4782F7AF" w:rsidR="002807CE" w:rsidRPr="009A2EEB" w:rsidRDefault="009A2EEB" w:rsidP="009A2EEB">
    <w:pPr>
      <w:pStyle w:val="Pieddepage"/>
      <w:ind w:left="-142"/>
      <w:rPr>
        <w:sz w:val="18"/>
        <w:szCs w:val="18"/>
      </w:rPr>
    </w:pPr>
    <w:r>
      <w:rPr>
        <w:sz w:val="18"/>
        <w:szCs w:val="18"/>
      </w:rPr>
      <w:t xml:space="preserve">Appel à projets DRIEAT - FEDER 2024 "Continuité" (OS 2.7-1)                            </w:t>
    </w:r>
    <w:r>
      <w:rPr>
        <w:b/>
        <w:bCs/>
        <w:sz w:val="18"/>
        <w:szCs w:val="18"/>
      </w:rPr>
      <w:t xml:space="preserve">Annexe </w:t>
    </w:r>
    <w:r w:rsidR="00641747">
      <w:rPr>
        <w:b/>
        <w:bCs/>
        <w:sz w:val="18"/>
        <w:szCs w:val="18"/>
      </w:rPr>
      <w:t>2b</w:t>
    </w:r>
    <w:r>
      <w:rPr>
        <w:b/>
        <w:bCs/>
        <w:sz w:val="18"/>
        <w:szCs w:val="18"/>
      </w:rPr>
      <w:tab/>
      <w:t xml:space="preserve">       </w:t>
    </w:r>
    <w:proofErr w:type="gramStart"/>
    <w:r>
      <w:rPr>
        <w:b/>
        <w:bCs/>
        <w:sz w:val="18"/>
        <w:szCs w:val="18"/>
      </w:rPr>
      <w:t xml:space="preserve">   </w:t>
    </w:r>
    <w:r>
      <w:rPr>
        <w:sz w:val="18"/>
        <w:szCs w:val="18"/>
      </w:rPr>
      <w:t>(</w:t>
    </w:r>
    <w:proofErr w:type="gramEnd"/>
    <w:r w:rsidR="00641747">
      <w:rPr>
        <w:sz w:val="18"/>
        <w:szCs w:val="18"/>
      </w:rPr>
      <w:t>08 mars</w:t>
    </w:r>
    <w:r>
      <w:rPr>
        <w:sz w:val="18"/>
        <w:szCs w:val="18"/>
      </w:rPr>
      <w:t xml:space="preserve"> 2024)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730CB" w14:textId="77777777" w:rsidR="009A2EEB" w:rsidRDefault="009A2EEB" w:rsidP="009A2EEB">
    <w:pPr>
      <w:pStyle w:val="Pieddepage"/>
      <w:ind w:left="-142"/>
      <w:rPr>
        <w:sz w:val="18"/>
        <w:szCs w:val="18"/>
      </w:rPr>
    </w:pPr>
    <w:r>
      <w:rPr>
        <w:sz w:val="18"/>
        <w:szCs w:val="18"/>
      </w:rPr>
      <w:t>Programme régional Île-de-France et bassin de la Seine FEDER-FSE+ 2021-2027</w:t>
    </w:r>
  </w:p>
  <w:p w14:paraId="1E87BA7E" w14:textId="7DB9B950" w:rsidR="000937A2" w:rsidRPr="006A5049" w:rsidRDefault="009A2EEB" w:rsidP="009A2EEB">
    <w:pPr>
      <w:pStyle w:val="Pieddepage"/>
      <w:ind w:left="-142"/>
      <w:rPr>
        <w:sz w:val="18"/>
        <w:szCs w:val="18"/>
      </w:rPr>
    </w:pPr>
    <w:r>
      <w:rPr>
        <w:sz w:val="18"/>
        <w:szCs w:val="18"/>
      </w:rPr>
      <w:t xml:space="preserve">Appel à projets DRIEAT - FEDER 2024 "Continuité" (OS 2.7-1)                            </w:t>
    </w:r>
    <w:r>
      <w:rPr>
        <w:b/>
        <w:bCs/>
        <w:sz w:val="18"/>
        <w:szCs w:val="18"/>
      </w:rPr>
      <w:t xml:space="preserve">Annexe </w:t>
    </w:r>
    <w:r w:rsidR="003338DD">
      <w:rPr>
        <w:b/>
        <w:bCs/>
        <w:sz w:val="18"/>
        <w:szCs w:val="18"/>
      </w:rPr>
      <w:t>2b</w:t>
    </w:r>
    <w:r>
      <w:rPr>
        <w:b/>
        <w:bCs/>
        <w:sz w:val="18"/>
        <w:szCs w:val="18"/>
      </w:rPr>
      <w:tab/>
      <w:t xml:space="preserve">       </w:t>
    </w:r>
    <w:proofErr w:type="gramStart"/>
    <w:r>
      <w:rPr>
        <w:b/>
        <w:bCs/>
        <w:sz w:val="18"/>
        <w:szCs w:val="18"/>
      </w:rPr>
      <w:t xml:space="preserve">   </w:t>
    </w:r>
    <w:r>
      <w:rPr>
        <w:sz w:val="18"/>
        <w:szCs w:val="18"/>
      </w:rPr>
      <w:t>(</w:t>
    </w:r>
    <w:proofErr w:type="gramEnd"/>
    <w:r w:rsidR="00641747">
      <w:rPr>
        <w:sz w:val="18"/>
        <w:szCs w:val="18"/>
      </w:rPr>
      <w:t xml:space="preserve">08 mars </w:t>
    </w:r>
    <w:r>
      <w:rPr>
        <w:sz w:val="18"/>
        <w:szCs w:val="18"/>
      </w:rPr>
      <w:t>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C2DDA" w14:textId="77777777" w:rsidR="009F49CF" w:rsidRDefault="009F49CF" w:rsidP="004842F1">
      <w:r>
        <w:separator/>
      </w:r>
    </w:p>
  </w:footnote>
  <w:footnote w:type="continuationSeparator" w:id="0">
    <w:p w14:paraId="10682C29" w14:textId="77777777" w:rsidR="009F49CF" w:rsidRDefault="009F49CF" w:rsidP="004842F1">
      <w:r>
        <w:continuationSeparator/>
      </w:r>
    </w:p>
  </w:footnote>
  <w:footnote w:type="continuationNotice" w:id="1">
    <w:p w14:paraId="5B5E3147" w14:textId="77777777" w:rsidR="009F49CF" w:rsidRDefault="009F4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F828E" w14:textId="77777777" w:rsidR="00180FF1" w:rsidRDefault="00FC219D">
    <w:pPr>
      <w:pStyle w:val="En-tte"/>
      <w:rPr>
        <w:noProof/>
        <w:lang w:eastAsia="fr-FR"/>
      </w:rPr>
    </w:pPr>
    <w:r w:rsidRPr="00FC219D">
      <w:rPr>
        <w:noProof/>
        <w:lang w:eastAsia="fr-FR"/>
      </w:rPr>
      <w:ptab w:relativeTo="margin" w:alignment="right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A271E" w14:textId="26290499" w:rsidR="007D2966" w:rsidRDefault="007F244F" w:rsidP="004842F1">
    <w:pPr>
      <w:pStyle w:val="En-tte"/>
    </w:pPr>
    <w:r w:rsidRPr="00D24990">
      <w:rPr>
        <w:noProof/>
        <w:sz w:val="24"/>
        <w:szCs w:val="24"/>
      </w:rPr>
      <w:drawing>
        <wp:anchor distT="0" distB="0" distL="114300" distR="114300" simplePos="0" relativeHeight="251658240" behindDoc="1" locked="0" layoutInCell="1" allowOverlap="1" wp14:anchorId="56865872" wp14:editId="2D5193E4">
          <wp:simplePos x="0" y="0"/>
          <wp:positionH relativeFrom="column">
            <wp:posOffset>265799</wp:posOffset>
          </wp:positionH>
          <wp:positionV relativeFrom="paragraph">
            <wp:posOffset>-160823</wp:posOffset>
          </wp:positionV>
          <wp:extent cx="2727960" cy="603885"/>
          <wp:effectExtent l="0" t="0" r="0" b="5715"/>
          <wp:wrapTight wrapText="bothSides">
            <wp:wrapPolygon edited="0">
              <wp:start x="0" y="0"/>
              <wp:lineTo x="0" y="21123"/>
              <wp:lineTo x="6939" y="21123"/>
              <wp:lineTo x="20816" y="17035"/>
              <wp:lineTo x="21268" y="12946"/>
              <wp:lineTo x="17648" y="10902"/>
              <wp:lineTo x="17950" y="5451"/>
              <wp:lineTo x="16140" y="3407"/>
              <wp:lineTo x="6939" y="0"/>
              <wp:lineTo x="0" y="0"/>
            </wp:wrapPolygon>
          </wp:wrapTight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2727960" cy="6038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24990">
      <w:rPr>
        <w:noProof/>
        <w:sz w:val="24"/>
        <w:szCs w:val="24"/>
      </w:rPr>
      <w:drawing>
        <wp:anchor distT="0" distB="0" distL="114300" distR="114300" simplePos="0" relativeHeight="251659264" behindDoc="1" locked="0" layoutInCell="1" allowOverlap="1" wp14:anchorId="2CACDCBE" wp14:editId="5874309D">
          <wp:simplePos x="0" y="0"/>
          <wp:positionH relativeFrom="column">
            <wp:posOffset>3083874</wp:posOffset>
          </wp:positionH>
          <wp:positionV relativeFrom="paragraph">
            <wp:posOffset>-114091</wp:posOffset>
          </wp:positionV>
          <wp:extent cx="2013585" cy="596265"/>
          <wp:effectExtent l="0" t="0" r="5715" b="0"/>
          <wp:wrapTight wrapText="bothSides">
            <wp:wrapPolygon edited="0">
              <wp:start x="0" y="0"/>
              <wp:lineTo x="0" y="20703"/>
              <wp:lineTo x="21457" y="20703"/>
              <wp:lineTo x="2145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1459"/>
                  <a:stretch/>
                </pic:blipFill>
                <pic:spPr bwMode="auto">
                  <a:xfrm>
                    <a:off x="0" y="0"/>
                    <a:ext cx="2013585" cy="59626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1141F540" wp14:editId="186D8D1F">
          <wp:simplePos x="0" y="0"/>
          <wp:positionH relativeFrom="column">
            <wp:posOffset>5422225</wp:posOffset>
          </wp:positionH>
          <wp:positionV relativeFrom="paragraph">
            <wp:posOffset>-282213</wp:posOffset>
          </wp:positionV>
          <wp:extent cx="702310" cy="719455"/>
          <wp:effectExtent l="0" t="0" r="2540" b="4445"/>
          <wp:wrapTight wrapText="bothSides">
            <wp:wrapPolygon edited="0">
              <wp:start x="0" y="0"/>
              <wp:lineTo x="0" y="21162"/>
              <wp:lineTo x="21092" y="21162"/>
              <wp:lineTo x="21092" y="0"/>
              <wp:lineTo x="0" y="0"/>
            </wp:wrapPolygon>
          </wp:wrapTight>
          <wp:docPr id="1" name="Imag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3">
                    <a:lum/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02310" cy="71945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B6AF6D2" w14:textId="6CE67641" w:rsidR="00B04B9D" w:rsidRPr="00D24990" w:rsidRDefault="004E3FF5" w:rsidP="004E3FF5">
    <w:pPr>
      <w:spacing w:after="0" w:line="240" w:lineRule="auto"/>
      <w:ind w:left="4218" w:hanging="4218"/>
      <w:rPr>
        <w:sz w:val="24"/>
        <w:szCs w:val="24"/>
      </w:rPr>
    </w:pPr>
    <w:r>
      <w:rPr>
        <w:noProof/>
        <w:sz w:val="24"/>
        <w:szCs w:val="24"/>
      </w:rPr>
      <w:t xml:space="preserve">           </w:t>
    </w:r>
    <w:r w:rsidR="00CB5A2D">
      <w:rPr>
        <w:noProof/>
        <w:sz w:val="24"/>
        <w:szCs w:val="24"/>
      </w:rPr>
      <w:t xml:space="preserve">         </w:t>
    </w:r>
    <w:r>
      <w:rPr>
        <w:noProof/>
        <w:sz w:val="24"/>
        <w:szCs w:val="24"/>
      </w:rPr>
      <w:t xml:space="preserve">   </w:t>
    </w:r>
  </w:p>
  <w:p w14:paraId="0E6C89BA" w14:textId="093EAEC9" w:rsidR="002807CE" w:rsidRDefault="00FC219D" w:rsidP="004842F1">
    <w:pPr>
      <w:pStyle w:val="En-tte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14561"/>
    <w:multiLevelType w:val="hybridMultilevel"/>
    <w:tmpl w:val="DB282D70"/>
    <w:lvl w:ilvl="0" w:tplc="8FCADDA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hint="default"/>
      </w:rPr>
    </w:lvl>
    <w:lvl w:ilvl="1" w:tplc="C06EDBAC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StarSymbol" w:hAnsi="StarSymbol" w:hint="default"/>
      </w:rPr>
    </w:lvl>
    <w:lvl w:ilvl="2" w:tplc="D988AE12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StarSymbol" w:hAnsi="StarSymbol" w:hint="default"/>
      </w:rPr>
    </w:lvl>
    <w:lvl w:ilvl="3" w:tplc="924C0070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hint="default"/>
      </w:rPr>
    </w:lvl>
    <w:lvl w:ilvl="4" w:tplc="09B4937A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StarSymbol" w:hAnsi="StarSymbol" w:hint="default"/>
      </w:rPr>
    </w:lvl>
    <w:lvl w:ilvl="5" w:tplc="1B26F358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StarSymbol" w:hAnsi="StarSymbol" w:hint="default"/>
      </w:rPr>
    </w:lvl>
    <w:lvl w:ilvl="6" w:tplc="36BC3758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StarSymbol" w:hAnsi="StarSymbol" w:hint="default"/>
      </w:rPr>
    </w:lvl>
    <w:lvl w:ilvl="7" w:tplc="99B64420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StarSymbol" w:hAnsi="StarSymbol" w:hint="default"/>
      </w:rPr>
    </w:lvl>
    <w:lvl w:ilvl="8" w:tplc="F8F8EC64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StarSymbol" w:hAnsi="StarSymbol" w:hint="default"/>
      </w:rPr>
    </w:lvl>
  </w:abstractNum>
  <w:abstractNum w:abstractNumId="1" w15:restartNumberingAfterBreak="0">
    <w:nsid w:val="03661831"/>
    <w:multiLevelType w:val="hybridMultilevel"/>
    <w:tmpl w:val="AC8CFB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D5FD9"/>
    <w:multiLevelType w:val="hybridMultilevel"/>
    <w:tmpl w:val="B2724ED8"/>
    <w:lvl w:ilvl="0" w:tplc="2FE6F4F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56F68"/>
    <w:multiLevelType w:val="hybridMultilevel"/>
    <w:tmpl w:val="644C46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227D34"/>
    <w:multiLevelType w:val="hybridMultilevel"/>
    <w:tmpl w:val="007CD314"/>
    <w:lvl w:ilvl="0" w:tplc="AA4A4E08">
      <w:start w:val="1"/>
      <w:numFmt w:val="upperRoman"/>
      <w:pStyle w:val="Titre1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6B6762"/>
    <w:multiLevelType w:val="hybridMultilevel"/>
    <w:tmpl w:val="EDAED988"/>
    <w:lvl w:ilvl="0" w:tplc="B1405D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2420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4546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C44F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866F8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E860D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BD2E1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886A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2883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0E0037B0"/>
    <w:multiLevelType w:val="hybridMultilevel"/>
    <w:tmpl w:val="2D3A93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9F285F"/>
    <w:multiLevelType w:val="hybridMultilevel"/>
    <w:tmpl w:val="0B9A57D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2574076"/>
    <w:multiLevelType w:val="hybridMultilevel"/>
    <w:tmpl w:val="5546E5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C5083"/>
    <w:multiLevelType w:val="hybridMultilevel"/>
    <w:tmpl w:val="14D0D7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D22E9D"/>
    <w:multiLevelType w:val="hybridMultilevel"/>
    <w:tmpl w:val="DBF60CD0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1B3F6F26"/>
    <w:multiLevelType w:val="hybridMultilevel"/>
    <w:tmpl w:val="9FE6AC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605F5D"/>
    <w:multiLevelType w:val="hybridMultilevel"/>
    <w:tmpl w:val="8758D068"/>
    <w:lvl w:ilvl="0" w:tplc="040C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1C3A0258"/>
    <w:multiLevelType w:val="hybridMultilevel"/>
    <w:tmpl w:val="1E6459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56174F"/>
    <w:multiLevelType w:val="hybridMultilevel"/>
    <w:tmpl w:val="CB647A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1E0637"/>
    <w:multiLevelType w:val="hybridMultilevel"/>
    <w:tmpl w:val="14F8B1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941802"/>
    <w:multiLevelType w:val="hybridMultilevel"/>
    <w:tmpl w:val="85D6D4DC"/>
    <w:lvl w:ilvl="0" w:tplc="BCA45D1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F87D2B"/>
    <w:multiLevelType w:val="hybridMultilevel"/>
    <w:tmpl w:val="376A32B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2A8394D"/>
    <w:multiLevelType w:val="hybridMultilevel"/>
    <w:tmpl w:val="D640D13E"/>
    <w:lvl w:ilvl="0" w:tplc="7D50E4CE">
      <w:start w:val="1"/>
      <w:numFmt w:val="decimal"/>
      <w:pStyle w:val="Titre2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DB7104"/>
    <w:multiLevelType w:val="hybridMultilevel"/>
    <w:tmpl w:val="D3ACF1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306D9E"/>
    <w:multiLevelType w:val="hybridMultilevel"/>
    <w:tmpl w:val="094CEE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FF51C5"/>
    <w:multiLevelType w:val="multilevel"/>
    <w:tmpl w:val="81E0F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27895BAE"/>
    <w:multiLevelType w:val="hybridMultilevel"/>
    <w:tmpl w:val="D89435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A703BBF"/>
    <w:multiLevelType w:val="multilevel"/>
    <w:tmpl w:val="A5843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 w15:restartNumberingAfterBreak="0">
    <w:nsid w:val="2AB50F96"/>
    <w:multiLevelType w:val="hybridMultilevel"/>
    <w:tmpl w:val="94AC28A0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2C945B1A"/>
    <w:multiLevelType w:val="hybridMultilevel"/>
    <w:tmpl w:val="F9D62D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D36248C"/>
    <w:multiLevelType w:val="hybridMultilevel"/>
    <w:tmpl w:val="86E2F9D0"/>
    <w:lvl w:ilvl="0" w:tplc="BCA45D1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CA45D1A">
      <w:start w:val="1"/>
      <w:numFmt w:val="bullet"/>
      <w:lvlText w:val="□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DE85B83"/>
    <w:multiLevelType w:val="hybridMultilevel"/>
    <w:tmpl w:val="16C4D292"/>
    <w:lvl w:ilvl="0" w:tplc="AF143B66">
      <w:start w:val="1"/>
      <w:numFmt w:val="decimal"/>
      <w:pStyle w:val="TITLE2"/>
      <w:lvlText w:val="%1."/>
      <w:lvlJc w:val="left"/>
      <w:pPr>
        <w:ind w:left="206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329076EF"/>
    <w:multiLevelType w:val="hybridMultilevel"/>
    <w:tmpl w:val="E69C6EC0"/>
    <w:lvl w:ilvl="0" w:tplc="040C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9" w15:restartNumberingAfterBreak="0">
    <w:nsid w:val="3424199E"/>
    <w:multiLevelType w:val="hybridMultilevel"/>
    <w:tmpl w:val="1504A2EE"/>
    <w:lvl w:ilvl="0" w:tplc="040C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0C0019">
      <w:start w:val="1"/>
      <w:numFmt w:val="lowerLetter"/>
      <w:lvlText w:val="%2."/>
      <w:lvlJc w:val="left"/>
      <w:pPr>
        <w:ind w:left="2007" w:hanging="360"/>
      </w:pPr>
    </w:lvl>
    <w:lvl w:ilvl="2" w:tplc="040C001B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34D811BD"/>
    <w:multiLevelType w:val="hybridMultilevel"/>
    <w:tmpl w:val="424A7E1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>
      <w:start w:val="1"/>
      <w:numFmt w:val="decimal"/>
      <w:lvlText w:val="%4."/>
      <w:lvlJc w:val="left"/>
      <w:pPr>
        <w:ind w:left="2520" w:hanging="360"/>
      </w:pPr>
    </w:lvl>
    <w:lvl w:ilvl="4" w:tplc="040C0019">
      <w:start w:val="1"/>
      <w:numFmt w:val="lowerLetter"/>
      <w:lvlText w:val="%5."/>
      <w:lvlJc w:val="left"/>
      <w:pPr>
        <w:ind w:left="3240" w:hanging="360"/>
      </w:pPr>
    </w:lvl>
    <w:lvl w:ilvl="5" w:tplc="040C001B">
      <w:start w:val="1"/>
      <w:numFmt w:val="lowerRoman"/>
      <w:lvlText w:val="%6."/>
      <w:lvlJc w:val="right"/>
      <w:pPr>
        <w:ind w:left="3960" w:hanging="180"/>
      </w:pPr>
    </w:lvl>
    <w:lvl w:ilvl="6" w:tplc="040C000F">
      <w:start w:val="1"/>
      <w:numFmt w:val="decimal"/>
      <w:lvlText w:val="%7."/>
      <w:lvlJc w:val="left"/>
      <w:pPr>
        <w:ind w:left="4680" w:hanging="360"/>
      </w:pPr>
    </w:lvl>
    <w:lvl w:ilvl="7" w:tplc="040C0019">
      <w:start w:val="1"/>
      <w:numFmt w:val="lowerLetter"/>
      <w:lvlText w:val="%8."/>
      <w:lvlJc w:val="left"/>
      <w:pPr>
        <w:ind w:left="5400" w:hanging="360"/>
      </w:pPr>
    </w:lvl>
    <w:lvl w:ilvl="8" w:tplc="040C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5B82537"/>
    <w:multiLevelType w:val="hybridMultilevel"/>
    <w:tmpl w:val="E800F3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64062EE"/>
    <w:multiLevelType w:val="multilevel"/>
    <w:tmpl w:val="E4C2987C"/>
    <w:lvl w:ilvl="0">
      <w:start w:val="1"/>
      <w:numFmt w:val="upperRoman"/>
      <w:pStyle w:val="TITLE1"/>
      <w:lvlText w:val="%1."/>
      <w:lvlJc w:val="righ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lowerLetter"/>
      <w:pStyle w:val="TITLE3"/>
      <w:lvlText w:val="%3)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33" w15:restartNumberingAfterBreak="0">
    <w:nsid w:val="39610D88"/>
    <w:multiLevelType w:val="hybridMultilevel"/>
    <w:tmpl w:val="90FC99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A8A7B46"/>
    <w:multiLevelType w:val="hybridMultilevel"/>
    <w:tmpl w:val="05CCAD62"/>
    <w:lvl w:ilvl="0" w:tplc="040C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5" w15:restartNumberingAfterBreak="0">
    <w:nsid w:val="3AAC1601"/>
    <w:multiLevelType w:val="hybridMultilevel"/>
    <w:tmpl w:val="CA525D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1EF3516"/>
    <w:multiLevelType w:val="hybridMultilevel"/>
    <w:tmpl w:val="9C5262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21F69EA"/>
    <w:multiLevelType w:val="hybridMultilevel"/>
    <w:tmpl w:val="F0D6E9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24F0F1F"/>
    <w:multiLevelType w:val="hybridMultilevel"/>
    <w:tmpl w:val="88C090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2B137F2"/>
    <w:multiLevelType w:val="hybridMultilevel"/>
    <w:tmpl w:val="25D23FBE"/>
    <w:lvl w:ilvl="0" w:tplc="BCA45D1A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42FF63A4"/>
    <w:multiLevelType w:val="hybridMultilevel"/>
    <w:tmpl w:val="6298C816"/>
    <w:lvl w:ilvl="0" w:tplc="952432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3F55DF"/>
    <w:multiLevelType w:val="hybridMultilevel"/>
    <w:tmpl w:val="1EF01FCE"/>
    <w:lvl w:ilvl="0" w:tplc="040C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42" w15:restartNumberingAfterBreak="0">
    <w:nsid w:val="4C76045E"/>
    <w:multiLevelType w:val="hybridMultilevel"/>
    <w:tmpl w:val="5D0E43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CF173AB"/>
    <w:multiLevelType w:val="hybridMultilevel"/>
    <w:tmpl w:val="81785822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4CFB73F1"/>
    <w:multiLevelType w:val="hybridMultilevel"/>
    <w:tmpl w:val="55C280C8"/>
    <w:lvl w:ilvl="0" w:tplc="BCA45D1A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4FFC4F79"/>
    <w:multiLevelType w:val="hybridMultilevel"/>
    <w:tmpl w:val="32F2EF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1D810C9"/>
    <w:multiLevelType w:val="hybridMultilevel"/>
    <w:tmpl w:val="2C7AADE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 w15:restartNumberingAfterBreak="0">
    <w:nsid w:val="546A3B8D"/>
    <w:multiLevelType w:val="hybridMultilevel"/>
    <w:tmpl w:val="C6F42492"/>
    <w:lvl w:ilvl="0" w:tplc="040C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8" w15:restartNumberingAfterBreak="0">
    <w:nsid w:val="560D79DB"/>
    <w:multiLevelType w:val="hybridMultilevel"/>
    <w:tmpl w:val="0CE28E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6B47C43"/>
    <w:multiLevelType w:val="hybridMultilevel"/>
    <w:tmpl w:val="DAF80574"/>
    <w:lvl w:ilvl="0" w:tplc="BCA45D1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120650C"/>
    <w:multiLevelType w:val="hybridMultilevel"/>
    <w:tmpl w:val="34EA41AE"/>
    <w:lvl w:ilvl="0" w:tplc="0CF8F3F8">
      <w:start w:val="4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41C600B"/>
    <w:multiLevelType w:val="hybridMultilevel"/>
    <w:tmpl w:val="C0F64A8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65215D78"/>
    <w:multiLevelType w:val="hybridMultilevel"/>
    <w:tmpl w:val="9C1C59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5F36BA7"/>
    <w:multiLevelType w:val="hybridMultilevel"/>
    <w:tmpl w:val="4E4AC544"/>
    <w:lvl w:ilvl="0" w:tplc="BCA45D1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CA45D1A">
      <w:start w:val="1"/>
      <w:numFmt w:val="bullet"/>
      <w:lvlText w:val="□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7863BBE"/>
    <w:multiLevelType w:val="hybridMultilevel"/>
    <w:tmpl w:val="635C605A"/>
    <w:lvl w:ilvl="0" w:tplc="D31A489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A92E52"/>
    <w:multiLevelType w:val="hybridMultilevel"/>
    <w:tmpl w:val="5E763750"/>
    <w:lvl w:ilvl="0" w:tplc="040C0019">
      <w:start w:val="1"/>
      <w:numFmt w:val="lowerLetter"/>
      <w:lvlText w:val="%1."/>
      <w:lvlJc w:val="left"/>
      <w:pPr>
        <w:ind w:left="360" w:hanging="360"/>
      </w:pPr>
    </w:lvl>
    <w:lvl w:ilvl="1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>
      <w:start w:val="1"/>
      <w:numFmt w:val="decimal"/>
      <w:lvlText w:val="%4."/>
      <w:lvlJc w:val="left"/>
      <w:pPr>
        <w:ind w:left="2520" w:hanging="360"/>
      </w:pPr>
    </w:lvl>
    <w:lvl w:ilvl="4" w:tplc="040C0019">
      <w:start w:val="1"/>
      <w:numFmt w:val="lowerLetter"/>
      <w:lvlText w:val="%5."/>
      <w:lvlJc w:val="left"/>
      <w:pPr>
        <w:ind w:left="3240" w:hanging="360"/>
      </w:pPr>
    </w:lvl>
    <w:lvl w:ilvl="5" w:tplc="040C001B">
      <w:start w:val="1"/>
      <w:numFmt w:val="lowerRoman"/>
      <w:lvlText w:val="%6."/>
      <w:lvlJc w:val="right"/>
      <w:pPr>
        <w:ind w:left="3960" w:hanging="180"/>
      </w:pPr>
    </w:lvl>
    <w:lvl w:ilvl="6" w:tplc="040C000F">
      <w:start w:val="1"/>
      <w:numFmt w:val="decimal"/>
      <w:lvlText w:val="%7."/>
      <w:lvlJc w:val="left"/>
      <w:pPr>
        <w:ind w:left="4680" w:hanging="360"/>
      </w:pPr>
    </w:lvl>
    <w:lvl w:ilvl="7" w:tplc="040C0019">
      <w:start w:val="1"/>
      <w:numFmt w:val="lowerLetter"/>
      <w:lvlText w:val="%8."/>
      <w:lvlJc w:val="left"/>
      <w:pPr>
        <w:ind w:left="5400" w:hanging="360"/>
      </w:pPr>
    </w:lvl>
    <w:lvl w:ilvl="8" w:tplc="040C001B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AAC089E"/>
    <w:multiLevelType w:val="hybridMultilevel"/>
    <w:tmpl w:val="77461D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C1C4A05"/>
    <w:multiLevelType w:val="hybridMultilevel"/>
    <w:tmpl w:val="AD0427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E3957B7"/>
    <w:multiLevelType w:val="hybridMultilevel"/>
    <w:tmpl w:val="82183D9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FFE3744"/>
    <w:multiLevelType w:val="hybridMultilevel"/>
    <w:tmpl w:val="E03840EE"/>
    <w:lvl w:ilvl="0" w:tplc="4062797E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hint="default"/>
      </w:rPr>
    </w:lvl>
    <w:lvl w:ilvl="1" w:tplc="598476A6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StarSymbol" w:hAnsi="StarSymbol" w:hint="default"/>
      </w:rPr>
    </w:lvl>
    <w:lvl w:ilvl="2" w:tplc="31A25B46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StarSymbol" w:hAnsi="StarSymbol" w:hint="default"/>
      </w:rPr>
    </w:lvl>
    <w:lvl w:ilvl="3" w:tplc="29EE1C44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hint="default"/>
      </w:rPr>
    </w:lvl>
    <w:lvl w:ilvl="4" w:tplc="C1EE76E6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StarSymbol" w:hAnsi="StarSymbol" w:hint="default"/>
      </w:rPr>
    </w:lvl>
    <w:lvl w:ilvl="5" w:tplc="D2F6CCBE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StarSymbol" w:hAnsi="StarSymbol" w:hint="default"/>
      </w:rPr>
    </w:lvl>
    <w:lvl w:ilvl="6" w:tplc="140A0CA2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StarSymbol" w:hAnsi="StarSymbol" w:hint="default"/>
      </w:rPr>
    </w:lvl>
    <w:lvl w:ilvl="7" w:tplc="EA16F100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StarSymbol" w:hAnsi="StarSymbol" w:hint="default"/>
      </w:rPr>
    </w:lvl>
    <w:lvl w:ilvl="8" w:tplc="3A6811FE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StarSymbol" w:hAnsi="StarSymbol" w:hint="default"/>
      </w:rPr>
    </w:lvl>
  </w:abstractNum>
  <w:abstractNum w:abstractNumId="60" w15:restartNumberingAfterBreak="0">
    <w:nsid w:val="730253AA"/>
    <w:multiLevelType w:val="multilevel"/>
    <w:tmpl w:val="432C5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1" w15:restartNumberingAfterBreak="0">
    <w:nsid w:val="737F22E2"/>
    <w:multiLevelType w:val="hybridMultilevel"/>
    <w:tmpl w:val="E3BE86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3D32B80"/>
    <w:multiLevelType w:val="hybridMultilevel"/>
    <w:tmpl w:val="2C9819EC"/>
    <w:lvl w:ilvl="0" w:tplc="E23CB6DA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hint="default"/>
      </w:rPr>
    </w:lvl>
    <w:lvl w:ilvl="1" w:tplc="54C6B61C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StarSymbol" w:hAnsi="StarSymbol" w:hint="default"/>
      </w:rPr>
    </w:lvl>
    <w:lvl w:ilvl="2" w:tplc="E212604A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StarSymbol" w:hAnsi="StarSymbol" w:hint="default"/>
      </w:rPr>
    </w:lvl>
    <w:lvl w:ilvl="3" w:tplc="9192FB50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hint="default"/>
      </w:rPr>
    </w:lvl>
    <w:lvl w:ilvl="4" w:tplc="BCD6F15E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StarSymbol" w:hAnsi="StarSymbol" w:hint="default"/>
      </w:rPr>
    </w:lvl>
    <w:lvl w:ilvl="5" w:tplc="41664C7C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StarSymbol" w:hAnsi="StarSymbol" w:hint="default"/>
      </w:rPr>
    </w:lvl>
    <w:lvl w:ilvl="6" w:tplc="BFE8D8D2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StarSymbol" w:hAnsi="StarSymbol" w:hint="default"/>
      </w:rPr>
    </w:lvl>
    <w:lvl w:ilvl="7" w:tplc="93F487AA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StarSymbol" w:hAnsi="StarSymbol" w:hint="default"/>
      </w:rPr>
    </w:lvl>
    <w:lvl w:ilvl="8" w:tplc="E964661E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StarSymbol" w:hAnsi="StarSymbol" w:hint="default"/>
      </w:rPr>
    </w:lvl>
  </w:abstractNum>
  <w:abstractNum w:abstractNumId="63" w15:restartNumberingAfterBreak="0">
    <w:nsid w:val="7BF54844"/>
    <w:multiLevelType w:val="hybridMultilevel"/>
    <w:tmpl w:val="FC8C2B34"/>
    <w:lvl w:ilvl="0" w:tplc="BCA45D1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EC927B1"/>
    <w:multiLevelType w:val="hybridMultilevel"/>
    <w:tmpl w:val="5A14220E"/>
    <w:lvl w:ilvl="0" w:tplc="4120CC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7FEF4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26464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25C73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CEA85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916CA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4C600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83C30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510990943">
    <w:abstractNumId w:val="14"/>
  </w:num>
  <w:num w:numId="2" w16cid:durableId="937979634">
    <w:abstractNumId w:val="32"/>
  </w:num>
  <w:num w:numId="3" w16cid:durableId="729696640">
    <w:abstractNumId w:val="45"/>
  </w:num>
  <w:num w:numId="4" w16cid:durableId="2021396063">
    <w:abstractNumId w:val="33"/>
  </w:num>
  <w:num w:numId="5" w16cid:durableId="774980003">
    <w:abstractNumId w:val="58"/>
  </w:num>
  <w:num w:numId="6" w16cid:durableId="769668595">
    <w:abstractNumId w:val="27"/>
  </w:num>
  <w:num w:numId="7" w16cid:durableId="43145760">
    <w:abstractNumId w:val="4"/>
  </w:num>
  <w:num w:numId="8" w16cid:durableId="889921647">
    <w:abstractNumId w:val="43"/>
  </w:num>
  <w:num w:numId="9" w16cid:durableId="1723365976">
    <w:abstractNumId w:val="6"/>
  </w:num>
  <w:num w:numId="10" w16cid:durableId="1506482195">
    <w:abstractNumId w:val="38"/>
  </w:num>
  <w:num w:numId="11" w16cid:durableId="1676374816">
    <w:abstractNumId w:val="13"/>
  </w:num>
  <w:num w:numId="12" w16cid:durableId="1447382867">
    <w:abstractNumId w:val="36"/>
  </w:num>
  <w:num w:numId="13" w16cid:durableId="442001831">
    <w:abstractNumId w:val="17"/>
  </w:num>
  <w:num w:numId="14" w16cid:durableId="1155146308">
    <w:abstractNumId w:val="18"/>
  </w:num>
  <w:num w:numId="15" w16cid:durableId="793989229">
    <w:abstractNumId w:val="18"/>
    <w:lvlOverride w:ilvl="0">
      <w:startOverride w:val="1"/>
    </w:lvlOverride>
  </w:num>
  <w:num w:numId="16" w16cid:durableId="76403776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84156662">
    <w:abstractNumId w:val="57"/>
  </w:num>
  <w:num w:numId="18" w16cid:durableId="1658456966">
    <w:abstractNumId w:val="56"/>
  </w:num>
  <w:num w:numId="19" w16cid:durableId="1041780212">
    <w:abstractNumId w:val="35"/>
  </w:num>
  <w:num w:numId="20" w16cid:durableId="1154643614">
    <w:abstractNumId w:val="3"/>
  </w:num>
  <w:num w:numId="21" w16cid:durableId="1826705181">
    <w:abstractNumId w:val="29"/>
  </w:num>
  <w:num w:numId="22" w16cid:durableId="1819420001">
    <w:abstractNumId w:val="25"/>
  </w:num>
  <w:num w:numId="23" w16cid:durableId="401950978">
    <w:abstractNumId w:val="10"/>
  </w:num>
  <w:num w:numId="24" w16cid:durableId="356127650">
    <w:abstractNumId w:val="2"/>
    <w:lvlOverride w:ilvl="0">
      <w:startOverride w:val="1"/>
    </w:lvlOverride>
  </w:num>
  <w:num w:numId="25" w16cid:durableId="325742466">
    <w:abstractNumId w:val="61"/>
  </w:num>
  <w:num w:numId="26" w16cid:durableId="1419906418">
    <w:abstractNumId w:val="40"/>
  </w:num>
  <w:num w:numId="27" w16cid:durableId="362873503">
    <w:abstractNumId w:val="1"/>
  </w:num>
  <w:num w:numId="28" w16cid:durableId="1352995087">
    <w:abstractNumId w:val="48"/>
  </w:num>
  <w:num w:numId="29" w16cid:durableId="1858735342">
    <w:abstractNumId w:val="11"/>
  </w:num>
  <w:num w:numId="30" w16cid:durableId="100733301">
    <w:abstractNumId w:val="7"/>
  </w:num>
  <w:num w:numId="31" w16cid:durableId="628557497">
    <w:abstractNumId w:val="21"/>
  </w:num>
  <w:num w:numId="32" w16cid:durableId="1693216040">
    <w:abstractNumId w:val="60"/>
  </w:num>
  <w:num w:numId="33" w16cid:durableId="62533374">
    <w:abstractNumId w:val="31"/>
  </w:num>
  <w:num w:numId="34" w16cid:durableId="655650964">
    <w:abstractNumId w:val="23"/>
  </w:num>
  <w:num w:numId="35" w16cid:durableId="344289782">
    <w:abstractNumId w:val="64"/>
  </w:num>
  <w:num w:numId="36" w16cid:durableId="943612021">
    <w:abstractNumId w:val="0"/>
  </w:num>
  <w:num w:numId="37" w16cid:durableId="2072730095">
    <w:abstractNumId w:val="62"/>
  </w:num>
  <w:num w:numId="38" w16cid:durableId="1854564190">
    <w:abstractNumId w:val="59"/>
  </w:num>
  <w:num w:numId="39" w16cid:durableId="544605020">
    <w:abstractNumId w:val="8"/>
  </w:num>
  <w:num w:numId="40" w16cid:durableId="1295065436">
    <w:abstractNumId w:val="15"/>
  </w:num>
  <w:num w:numId="41" w16cid:durableId="1320575677">
    <w:abstractNumId w:val="28"/>
  </w:num>
  <w:num w:numId="42" w16cid:durableId="1201819918">
    <w:abstractNumId w:val="42"/>
  </w:num>
  <w:num w:numId="43" w16cid:durableId="26543176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423256892">
    <w:abstractNumId w:val="19"/>
  </w:num>
  <w:num w:numId="45" w16cid:durableId="1621643069">
    <w:abstractNumId w:val="9"/>
  </w:num>
  <w:num w:numId="46" w16cid:durableId="1794051815">
    <w:abstractNumId w:val="51"/>
  </w:num>
  <w:num w:numId="47" w16cid:durableId="726419952">
    <w:abstractNumId w:val="20"/>
  </w:num>
  <w:num w:numId="48" w16cid:durableId="1052658990">
    <w:abstractNumId w:val="46"/>
  </w:num>
  <w:num w:numId="49" w16cid:durableId="545223112">
    <w:abstractNumId w:val="54"/>
  </w:num>
  <w:num w:numId="50" w16cid:durableId="457645808">
    <w:abstractNumId w:val="37"/>
  </w:num>
  <w:num w:numId="51" w16cid:durableId="1183671744">
    <w:abstractNumId w:val="34"/>
  </w:num>
  <w:num w:numId="52" w16cid:durableId="628166451">
    <w:abstractNumId w:val="41"/>
  </w:num>
  <w:num w:numId="53" w16cid:durableId="2102295843">
    <w:abstractNumId w:val="22"/>
  </w:num>
  <w:num w:numId="54" w16cid:durableId="164974721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785581624">
    <w:abstractNumId w:val="24"/>
  </w:num>
  <w:num w:numId="56" w16cid:durableId="937103845">
    <w:abstractNumId w:val="49"/>
  </w:num>
  <w:num w:numId="57" w16cid:durableId="1424954409">
    <w:abstractNumId w:val="39"/>
  </w:num>
  <w:num w:numId="58" w16cid:durableId="1033383302">
    <w:abstractNumId w:val="63"/>
  </w:num>
  <w:num w:numId="59" w16cid:durableId="1869105602">
    <w:abstractNumId w:val="44"/>
  </w:num>
  <w:num w:numId="60" w16cid:durableId="1365251752">
    <w:abstractNumId w:val="16"/>
  </w:num>
  <w:num w:numId="61" w16cid:durableId="1804885411">
    <w:abstractNumId w:val="26"/>
  </w:num>
  <w:num w:numId="62" w16cid:durableId="1491479214">
    <w:abstractNumId w:val="53"/>
  </w:num>
  <w:num w:numId="63" w16cid:durableId="1763985215">
    <w:abstractNumId w:val="5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349262059">
    <w:abstractNumId w:val="2"/>
  </w:num>
  <w:num w:numId="65" w16cid:durableId="1928155339">
    <w:abstractNumId w:val="30"/>
  </w:num>
  <w:num w:numId="66" w16cid:durableId="161900460">
    <w:abstractNumId w:val="12"/>
  </w:num>
  <w:num w:numId="67" w16cid:durableId="640813188">
    <w:abstractNumId w:val="47"/>
  </w:num>
  <w:num w:numId="68" w16cid:durableId="329526055">
    <w:abstractNumId w:val="44"/>
  </w:num>
  <w:num w:numId="69" w16cid:durableId="1024945634">
    <w:abstractNumId w:val="16"/>
  </w:num>
  <w:num w:numId="70" w16cid:durableId="1090736131">
    <w:abstractNumId w:val="52"/>
  </w:num>
  <w:num w:numId="71" w16cid:durableId="975840784">
    <w:abstractNumId w:val="50"/>
  </w:num>
  <w:num w:numId="72" w16cid:durableId="1709529964">
    <w:abstractNumId w:val="5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44E"/>
    <w:rsid w:val="00000415"/>
    <w:rsid w:val="00003A0F"/>
    <w:rsid w:val="00003CD9"/>
    <w:rsid w:val="000071FD"/>
    <w:rsid w:val="00011279"/>
    <w:rsid w:val="00012220"/>
    <w:rsid w:val="00012A87"/>
    <w:rsid w:val="00012DCC"/>
    <w:rsid w:val="00012EC5"/>
    <w:rsid w:val="0001375A"/>
    <w:rsid w:val="00014125"/>
    <w:rsid w:val="00014BFF"/>
    <w:rsid w:val="000155C9"/>
    <w:rsid w:val="0001596A"/>
    <w:rsid w:val="00015A05"/>
    <w:rsid w:val="0001753A"/>
    <w:rsid w:val="0001796E"/>
    <w:rsid w:val="00017FF8"/>
    <w:rsid w:val="00020F19"/>
    <w:rsid w:val="00023710"/>
    <w:rsid w:val="00024BE4"/>
    <w:rsid w:val="000261D5"/>
    <w:rsid w:val="00026DB5"/>
    <w:rsid w:val="000317CB"/>
    <w:rsid w:val="00031BAA"/>
    <w:rsid w:val="000321D5"/>
    <w:rsid w:val="00034FCB"/>
    <w:rsid w:val="00035263"/>
    <w:rsid w:val="00036EEB"/>
    <w:rsid w:val="00037057"/>
    <w:rsid w:val="00040269"/>
    <w:rsid w:val="00041AA7"/>
    <w:rsid w:val="000478A4"/>
    <w:rsid w:val="000478C9"/>
    <w:rsid w:val="000506DA"/>
    <w:rsid w:val="000513A5"/>
    <w:rsid w:val="0005184E"/>
    <w:rsid w:val="00051F4B"/>
    <w:rsid w:val="00052C64"/>
    <w:rsid w:val="000542C2"/>
    <w:rsid w:val="00055867"/>
    <w:rsid w:val="000567B7"/>
    <w:rsid w:val="000605B6"/>
    <w:rsid w:val="000617BF"/>
    <w:rsid w:val="00061C46"/>
    <w:rsid w:val="0006239C"/>
    <w:rsid w:val="000625B4"/>
    <w:rsid w:val="00062711"/>
    <w:rsid w:val="00063779"/>
    <w:rsid w:val="00064776"/>
    <w:rsid w:val="00064A70"/>
    <w:rsid w:val="00064BF3"/>
    <w:rsid w:val="000655B4"/>
    <w:rsid w:val="000657A3"/>
    <w:rsid w:val="00065BD6"/>
    <w:rsid w:val="000704AE"/>
    <w:rsid w:val="000709D7"/>
    <w:rsid w:val="00070A48"/>
    <w:rsid w:val="00070C33"/>
    <w:rsid w:val="0007207C"/>
    <w:rsid w:val="000732DE"/>
    <w:rsid w:val="0007472D"/>
    <w:rsid w:val="0007560E"/>
    <w:rsid w:val="00075F6D"/>
    <w:rsid w:val="00076516"/>
    <w:rsid w:val="00076BDD"/>
    <w:rsid w:val="00076CDB"/>
    <w:rsid w:val="00077CED"/>
    <w:rsid w:val="00077D8C"/>
    <w:rsid w:val="00080D21"/>
    <w:rsid w:val="00080F05"/>
    <w:rsid w:val="00081876"/>
    <w:rsid w:val="00081A8C"/>
    <w:rsid w:val="00081BB6"/>
    <w:rsid w:val="00081E35"/>
    <w:rsid w:val="00082E66"/>
    <w:rsid w:val="00082F37"/>
    <w:rsid w:val="000843B4"/>
    <w:rsid w:val="000844CB"/>
    <w:rsid w:val="00084918"/>
    <w:rsid w:val="00084930"/>
    <w:rsid w:val="00084FE6"/>
    <w:rsid w:val="00085B0F"/>
    <w:rsid w:val="00085D7F"/>
    <w:rsid w:val="00085ED9"/>
    <w:rsid w:val="00086883"/>
    <w:rsid w:val="000902B2"/>
    <w:rsid w:val="0009107C"/>
    <w:rsid w:val="00091CAE"/>
    <w:rsid w:val="000920F0"/>
    <w:rsid w:val="00092CC8"/>
    <w:rsid w:val="00092DB3"/>
    <w:rsid w:val="000933D2"/>
    <w:rsid w:val="000937A2"/>
    <w:rsid w:val="0009549D"/>
    <w:rsid w:val="00097525"/>
    <w:rsid w:val="000A03F8"/>
    <w:rsid w:val="000A04DE"/>
    <w:rsid w:val="000A0A06"/>
    <w:rsid w:val="000A106F"/>
    <w:rsid w:val="000A1410"/>
    <w:rsid w:val="000A1DD4"/>
    <w:rsid w:val="000A211C"/>
    <w:rsid w:val="000A256E"/>
    <w:rsid w:val="000A36B4"/>
    <w:rsid w:val="000A3980"/>
    <w:rsid w:val="000A5E69"/>
    <w:rsid w:val="000A642B"/>
    <w:rsid w:val="000A6484"/>
    <w:rsid w:val="000A6662"/>
    <w:rsid w:val="000A6871"/>
    <w:rsid w:val="000A6B17"/>
    <w:rsid w:val="000B0533"/>
    <w:rsid w:val="000B069F"/>
    <w:rsid w:val="000B2FBF"/>
    <w:rsid w:val="000B3358"/>
    <w:rsid w:val="000B3C7F"/>
    <w:rsid w:val="000B4B94"/>
    <w:rsid w:val="000B5D8C"/>
    <w:rsid w:val="000B63E2"/>
    <w:rsid w:val="000B770B"/>
    <w:rsid w:val="000C0612"/>
    <w:rsid w:val="000C1ADB"/>
    <w:rsid w:val="000C3429"/>
    <w:rsid w:val="000C3A29"/>
    <w:rsid w:val="000C5259"/>
    <w:rsid w:val="000C605E"/>
    <w:rsid w:val="000C6622"/>
    <w:rsid w:val="000D0C2A"/>
    <w:rsid w:val="000D17EF"/>
    <w:rsid w:val="000D453F"/>
    <w:rsid w:val="000D503B"/>
    <w:rsid w:val="000D61C5"/>
    <w:rsid w:val="000E1884"/>
    <w:rsid w:val="000E2815"/>
    <w:rsid w:val="000E2EB7"/>
    <w:rsid w:val="000E3CE0"/>
    <w:rsid w:val="000E3EA1"/>
    <w:rsid w:val="000E476C"/>
    <w:rsid w:val="000E5CC0"/>
    <w:rsid w:val="000E646F"/>
    <w:rsid w:val="000E6E52"/>
    <w:rsid w:val="000E74B8"/>
    <w:rsid w:val="000F00B7"/>
    <w:rsid w:val="000F071B"/>
    <w:rsid w:val="000F0B9D"/>
    <w:rsid w:val="000F157F"/>
    <w:rsid w:val="000F2BFE"/>
    <w:rsid w:val="000F34D7"/>
    <w:rsid w:val="000F3C56"/>
    <w:rsid w:val="000F6701"/>
    <w:rsid w:val="000F77DB"/>
    <w:rsid w:val="000F792A"/>
    <w:rsid w:val="000F7F75"/>
    <w:rsid w:val="0010056D"/>
    <w:rsid w:val="00100891"/>
    <w:rsid w:val="00101927"/>
    <w:rsid w:val="001054C1"/>
    <w:rsid w:val="001055AA"/>
    <w:rsid w:val="00113225"/>
    <w:rsid w:val="00115148"/>
    <w:rsid w:val="00115A48"/>
    <w:rsid w:val="001160D3"/>
    <w:rsid w:val="0012055E"/>
    <w:rsid w:val="00121E38"/>
    <w:rsid w:val="0012305A"/>
    <w:rsid w:val="001251F2"/>
    <w:rsid w:val="00125F22"/>
    <w:rsid w:val="0012648C"/>
    <w:rsid w:val="0012708B"/>
    <w:rsid w:val="001279C2"/>
    <w:rsid w:val="0013097D"/>
    <w:rsid w:val="00130EE7"/>
    <w:rsid w:val="00131EE8"/>
    <w:rsid w:val="00132BAA"/>
    <w:rsid w:val="00133CE9"/>
    <w:rsid w:val="001342B6"/>
    <w:rsid w:val="001355A7"/>
    <w:rsid w:val="0013667E"/>
    <w:rsid w:val="00136FFB"/>
    <w:rsid w:val="00137178"/>
    <w:rsid w:val="00137734"/>
    <w:rsid w:val="00137776"/>
    <w:rsid w:val="00137C8E"/>
    <w:rsid w:val="001414EC"/>
    <w:rsid w:val="001436B5"/>
    <w:rsid w:val="0014417F"/>
    <w:rsid w:val="0014635A"/>
    <w:rsid w:val="0014637B"/>
    <w:rsid w:val="001463ED"/>
    <w:rsid w:val="001512C2"/>
    <w:rsid w:val="001514D0"/>
    <w:rsid w:val="00152225"/>
    <w:rsid w:val="00152FEA"/>
    <w:rsid w:val="001535C2"/>
    <w:rsid w:val="001545E0"/>
    <w:rsid w:val="00155188"/>
    <w:rsid w:val="0015588F"/>
    <w:rsid w:val="00156CFB"/>
    <w:rsid w:val="0015725F"/>
    <w:rsid w:val="00157A8D"/>
    <w:rsid w:val="00157CC2"/>
    <w:rsid w:val="00162801"/>
    <w:rsid w:val="0016559E"/>
    <w:rsid w:val="00167800"/>
    <w:rsid w:val="00167B6B"/>
    <w:rsid w:val="00167C62"/>
    <w:rsid w:val="00170BF6"/>
    <w:rsid w:val="00173FF0"/>
    <w:rsid w:val="001749C3"/>
    <w:rsid w:val="00174C21"/>
    <w:rsid w:val="001767AB"/>
    <w:rsid w:val="00177E89"/>
    <w:rsid w:val="00180D91"/>
    <w:rsid w:val="00180FF1"/>
    <w:rsid w:val="00181255"/>
    <w:rsid w:val="001817BE"/>
    <w:rsid w:val="00181AED"/>
    <w:rsid w:val="00181CE1"/>
    <w:rsid w:val="0018274A"/>
    <w:rsid w:val="00185238"/>
    <w:rsid w:val="001852F4"/>
    <w:rsid w:val="0018536F"/>
    <w:rsid w:val="00185781"/>
    <w:rsid w:val="0018628C"/>
    <w:rsid w:val="00186851"/>
    <w:rsid w:val="00186C45"/>
    <w:rsid w:val="00186E3A"/>
    <w:rsid w:val="00187003"/>
    <w:rsid w:val="00187170"/>
    <w:rsid w:val="0018728D"/>
    <w:rsid w:val="001902C6"/>
    <w:rsid w:val="0019096C"/>
    <w:rsid w:val="00191144"/>
    <w:rsid w:val="001914FA"/>
    <w:rsid w:val="001918CE"/>
    <w:rsid w:val="0019226F"/>
    <w:rsid w:val="00192FCF"/>
    <w:rsid w:val="00193BC6"/>
    <w:rsid w:val="001959B0"/>
    <w:rsid w:val="0019764E"/>
    <w:rsid w:val="00197B7E"/>
    <w:rsid w:val="001A212B"/>
    <w:rsid w:val="001A2E8A"/>
    <w:rsid w:val="001A5332"/>
    <w:rsid w:val="001A7408"/>
    <w:rsid w:val="001B2CF9"/>
    <w:rsid w:val="001B3DA7"/>
    <w:rsid w:val="001B3EB0"/>
    <w:rsid w:val="001B4A96"/>
    <w:rsid w:val="001B78D1"/>
    <w:rsid w:val="001B7F27"/>
    <w:rsid w:val="001C0116"/>
    <w:rsid w:val="001C02C4"/>
    <w:rsid w:val="001C0FBD"/>
    <w:rsid w:val="001C35AD"/>
    <w:rsid w:val="001C4687"/>
    <w:rsid w:val="001C5468"/>
    <w:rsid w:val="001C5FE3"/>
    <w:rsid w:val="001C7A32"/>
    <w:rsid w:val="001D0495"/>
    <w:rsid w:val="001D062F"/>
    <w:rsid w:val="001D10AA"/>
    <w:rsid w:val="001D1439"/>
    <w:rsid w:val="001D4FEA"/>
    <w:rsid w:val="001D5710"/>
    <w:rsid w:val="001D597C"/>
    <w:rsid w:val="001D6117"/>
    <w:rsid w:val="001D7B6C"/>
    <w:rsid w:val="001E01A0"/>
    <w:rsid w:val="001E031C"/>
    <w:rsid w:val="001E03B2"/>
    <w:rsid w:val="001E0CAF"/>
    <w:rsid w:val="001E1DD0"/>
    <w:rsid w:val="001E1EB8"/>
    <w:rsid w:val="001E2524"/>
    <w:rsid w:val="001E32F9"/>
    <w:rsid w:val="001E3544"/>
    <w:rsid w:val="001E614C"/>
    <w:rsid w:val="001F03C0"/>
    <w:rsid w:val="001F11DC"/>
    <w:rsid w:val="001F1597"/>
    <w:rsid w:val="001F5CED"/>
    <w:rsid w:val="002004D5"/>
    <w:rsid w:val="00201069"/>
    <w:rsid w:val="00201364"/>
    <w:rsid w:val="00203A8E"/>
    <w:rsid w:val="002044EE"/>
    <w:rsid w:val="00204DC3"/>
    <w:rsid w:val="002056F8"/>
    <w:rsid w:val="00205AA7"/>
    <w:rsid w:val="00206683"/>
    <w:rsid w:val="002103AC"/>
    <w:rsid w:val="00211962"/>
    <w:rsid w:val="00213171"/>
    <w:rsid w:val="002142E3"/>
    <w:rsid w:val="00214FBF"/>
    <w:rsid w:val="0021596A"/>
    <w:rsid w:val="00215D68"/>
    <w:rsid w:val="00216F5A"/>
    <w:rsid w:val="002200A0"/>
    <w:rsid w:val="00224592"/>
    <w:rsid w:val="00224DA6"/>
    <w:rsid w:val="0022564E"/>
    <w:rsid w:val="00225F56"/>
    <w:rsid w:val="00227185"/>
    <w:rsid w:val="00231AF0"/>
    <w:rsid w:val="00231C72"/>
    <w:rsid w:val="00232356"/>
    <w:rsid w:val="00232D48"/>
    <w:rsid w:val="00233607"/>
    <w:rsid w:val="00233F88"/>
    <w:rsid w:val="0023412E"/>
    <w:rsid w:val="00234D6B"/>
    <w:rsid w:val="0023564D"/>
    <w:rsid w:val="0023585F"/>
    <w:rsid w:val="00236EDC"/>
    <w:rsid w:val="00237F38"/>
    <w:rsid w:val="00242498"/>
    <w:rsid w:val="00242DCD"/>
    <w:rsid w:val="002454AD"/>
    <w:rsid w:val="0024621F"/>
    <w:rsid w:val="0024782C"/>
    <w:rsid w:val="002503F7"/>
    <w:rsid w:val="00252274"/>
    <w:rsid w:val="00253688"/>
    <w:rsid w:val="00253DF0"/>
    <w:rsid w:val="00255080"/>
    <w:rsid w:val="00255391"/>
    <w:rsid w:val="00255F0B"/>
    <w:rsid w:val="00257359"/>
    <w:rsid w:val="00257D70"/>
    <w:rsid w:val="002600BC"/>
    <w:rsid w:val="00261194"/>
    <w:rsid w:val="00261663"/>
    <w:rsid w:val="00261DA8"/>
    <w:rsid w:val="00263F51"/>
    <w:rsid w:val="00264629"/>
    <w:rsid w:val="00264649"/>
    <w:rsid w:val="00265A0C"/>
    <w:rsid w:val="00267D32"/>
    <w:rsid w:val="00272D51"/>
    <w:rsid w:val="002735C1"/>
    <w:rsid w:val="00274695"/>
    <w:rsid w:val="002752AA"/>
    <w:rsid w:val="002753FE"/>
    <w:rsid w:val="00275CD4"/>
    <w:rsid w:val="0027603F"/>
    <w:rsid w:val="00276400"/>
    <w:rsid w:val="00276F79"/>
    <w:rsid w:val="002777EC"/>
    <w:rsid w:val="0027781E"/>
    <w:rsid w:val="002807CE"/>
    <w:rsid w:val="002818F2"/>
    <w:rsid w:val="00282058"/>
    <w:rsid w:val="0028242F"/>
    <w:rsid w:val="002856A1"/>
    <w:rsid w:val="00285D76"/>
    <w:rsid w:val="00290EB0"/>
    <w:rsid w:val="002921C8"/>
    <w:rsid w:val="002933DE"/>
    <w:rsid w:val="00294345"/>
    <w:rsid w:val="00294A80"/>
    <w:rsid w:val="002951E9"/>
    <w:rsid w:val="002962F0"/>
    <w:rsid w:val="00296826"/>
    <w:rsid w:val="00296C43"/>
    <w:rsid w:val="00296D7D"/>
    <w:rsid w:val="00296FDD"/>
    <w:rsid w:val="00297D4D"/>
    <w:rsid w:val="002A316B"/>
    <w:rsid w:val="002A36B7"/>
    <w:rsid w:val="002A4223"/>
    <w:rsid w:val="002A4320"/>
    <w:rsid w:val="002A556D"/>
    <w:rsid w:val="002A587B"/>
    <w:rsid w:val="002A5A5A"/>
    <w:rsid w:val="002A6B39"/>
    <w:rsid w:val="002A6F60"/>
    <w:rsid w:val="002B13E2"/>
    <w:rsid w:val="002B448B"/>
    <w:rsid w:val="002B4F70"/>
    <w:rsid w:val="002B5CB7"/>
    <w:rsid w:val="002B75E6"/>
    <w:rsid w:val="002B75F0"/>
    <w:rsid w:val="002C02A6"/>
    <w:rsid w:val="002C1273"/>
    <w:rsid w:val="002C69D3"/>
    <w:rsid w:val="002C71A1"/>
    <w:rsid w:val="002D055F"/>
    <w:rsid w:val="002D17DF"/>
    <w:rsid w:val="002D23BC"/>
    <w:rsid w:val="002D39EC"/>
    <w:rsid w:val="002D3AE8"/>
    <w:rsid w:val="002D3B95"/>
    <w:rsid w:val="002D429C"/>
    <w:rsid w:val="002D5B1D"/>
    <w:rsid w:val="002D69C0"/>
    <w:rsid w:val="002D6FE6"/>
    <w:rsid w:val="002D7E6E"/>
    <w:rsid w:val="002E0482"/>
    <w:rsid w:val="002E0630"/>
    <w:rsid w:val="002E105F"/>
    <w:rsid w:val="002E1932"/>
    <w:rsid w:val="002E394B"/>
    <w:rsid w:val="002E439D"/>
    <w:rsid w:val="002E517A"/>
    <w:rsid w:val="002E59A6"/>
    <w:rsid w:val="002E776E"/>
    <w:rsid w:val="002F0414"/>
    <w:rsid w:val="002F3787"/>
    <w:rsid w:val="002F3CF4"/>
    <w:rsid w:val="002F4B42"/>
    <w:rsid w:val="002F4FE8"/>
    <w:rsid w:val="002F5388"/>
    <w:rsid w:val="002F668D"/>
    <w:rsid w:val="002F6DE2"/>
    <w:rsid w:val="002F7CA6"/>
    <w:rsid w:val="0030001D"/>
    <w:rsid w:val="00300800"/>
    <w:rsid w:val="00303A55"/>
    <w:rsid w:val="00303A74"/>
    <w:rsid w:val="003041BE"/>
    <w:rsid w:val="00304E2D"/>
    <w:rsid w:val="0030589B"/>
    <w:rsid w:val="00307A72"/>
    <w:rsid w:val="0031015E"/>
    <w:rsid w:val="00310FE7"/>
    <w:rsid w:val="00311A7B"/>
    <w:rsid w:val="00311EFB"/>
    <w:rsid w:val="00314040"/>
    <w:rsid w:val="00314C34"/>
    <w:rsid w:val="003152BE"/>
    <w:rsid w:val="00316F73"/>
    <w:rsid w:val="00317B3C"/>
    <w:rsid w:val="00317BE4"/>
    <w:rsid w:val="0032008A"/>
    <w:rsid w:val="0032040E"/>
    <w:rsid w:val="003239D5"/>
    <w:rsid w:val="00327134"/>
    <w:rsid w:val="003271B5"/>
    <w:rsid w:val="00327347"/>
    <w:rsid w:val="00327A51"/>
    <w:rsid w:val="00327F60"/>
    <w:rsid w:val="0033178E"/>
    <w:rsid w:val="0033204C"/>
    <w:rsid w:val="003325FD"/>
    <w:rsid w:val="003338DD"/>
    <w:rsid w:val="003347B1"/>
    <w:rsid w:val="003353B2"/>
    <w:rsid w:val="00335476"/>
    <w:rsid w:val="0033785A"/>
    <w:rsid w:val="003379C4"/>
    <w:rsid w:val="003402C8"/>
    <w:rsid w:val="00340C1D"/>
    <w:rsid w:val="003416A6"/>
    <w:rsid w:val="00346579"/>
    <w:rsid w:val="00346A0E"/>
    <w:rsid w:val="003474A2"/>
    <w:rsid w:val="003474D3"/>
    <w:rsid w:val="00347B66"/>
    <w:rsid w:val="00350834"/>
    <w:rsid w:val="00350BA0"/>
    <w:rsid w:val="00350D20"/>
    <w:rsid w:val="003510C2"/>
    <w:rsid w:val="0035123C"/>
    <w:rsid w:val="00351C94"/>
    <w:rsid w:val="00351F2E"/>
    <w:rsid w:val="003528B8"/>
    <w:rsid w:val="003534E5"/>
    <w:rsid w:val="00353F61"/>
    <w:rsid w:val="003542AC"/>
    <w:rsid w:val="003549F7"/>
    <w:rsid w:val="00354DCB"/>
    <w:rsid w:val="00356296"/>
    <w:rsid w:val="00356583"/>
    <w:rsid w:val="00356E93"/>
    <w:rsid w:val="003573EC"/>
    <w:rsid w:val="00357B08"/>
    <w:rsid w:val="00360049"/>
    <w:rsid w:val="003619E2"/>
    <w:rsid w:val="003628A7"/>
    <w:rsid w:val="00362B38"/>
    <w:rsid w:val="00364EBF"/>
    <w:rsid w:val="00365276"/>
    <w:rsid w:val="00371376"/>
    <w:rsid w:val="00372187"/>
    <w:rsid w:val="003740ED"/>
    <w:rsid w:val="0037444E"/>
    <w:rsid w:val="003755CD"/>
    <w:rsid w:val="003756AE"/>
    <w:rsid w:val="00375757"/>
    <w:rsid w:val="0037690E"/>
    <w:rsid w:val="0038511A"/>
    <w:rsid w:val="003861ED"/>
    <w:rsid w:val="00390614"/>
    <w:rsid w:val="00391AD7"/>
    <w:rsid w:val="0039456E"/>
    <w:rsid w:val="00394D2B"/>
    <w:rsid w:val="00397930"/>
    <w:rsid w:val="003A3115"/>
    <w:rsid w:val="003A360D"/>
    <w:rsid w:val="003A37EF"/>
    <w:rsid w:val="003A3F08"/>
    <w:rsid w:val="003A487C"/>
    <w:rsid w:val="003A4FB5"/>
    <w:rsid w:val="003A54C1"/>
    <w:rsid w:val="003B12A7"/>
    <w:rsid w:val="003B13F7"/>
    <w:rsid w:val="003B24FE"/>
    <w:rsid w:val="003B2770"/>
    <w:rsid w:val="003B378B"/>
    <w:rsid w:val="003B3B00"/>
    <w:rsid w:val="003B68AC"/>
    <w:rsid w:val="003B740C"/>
    <w:rsid w:val="003B777D"/>
    <w:rsid w:val="003B7A91"/>
    <w:rsid w:val="003C0173"/>
    <w:rsid w:val="003C1995"/>
    <w:rsid w:val="003C1D7E"/>
    <w:rsid w:val="003C2B9C"/>
    <w:rsid w:val="003C5CE9"/>
    <w:rsid w:val="003C5F50"/>
    <w:rsid w:val="003D0129"/>
    <w:rsid w:val="003D0661"/>
    <w:rsid w:val="003D1C67"/>
    <w:rsid w:val="003D28DD"/>
    <w:rsid w:val="003D29DB"/>
    <w:rsid w:val="003D2F73"/>
    <w:rsid w:val="003D30EF"/>
    <w:rsid w:val="003D3AB9"/>
    <w:rsid w:val="003D4B08"/>
    <w:rsid w:val="003D4F63"/>
    <w:rsid w:val="003D4F8A"/>
    <w:rsid w:val="003D5992"/>
    <w:rsid w:val="003D6968"/>
    <w:rsid w:val="003D76BC"/>
    <w:rsid w:val="003E0139"/>
    <w:rsid w:val="003E07BA"/>
    <w:rsid w:val="003E09C6"/>
    <w:rsid w:val="003E17D7"/>
    <w:rsid w:val="003E1BB4"/>
    <w:rsid w:val="003E2A52"/>
    <w:rsid w:val="003E53FF"/>
    <w:rsid w:val="003E7089"/>
    <w:rsid w:val="003F01D6"/>
    <w:rsid w:val="003F1B86"/>
    <w:rsid w:val="003F29DA"/>
    <w:rsid w:val="003F3559"/>
    <w:rsid w:val="003F5998"/>
    <w:rsid w:val="003F77AB"/>
    <w:rsid w:val="00402AC6"/>
    <w:rsid w:val="00402B9A"/>
    <w:rsid w:val="00403033"/>
    <w:rsid w:val="004036FD"/>
    <w:rsid w:val="00404E11"/>
    <w:rsid w:val="004055B0"/>
    <w:rsid w:val="00406FBF"/>
    <w:rsid w:val="00410143"/>
    <w:rsid w:val="004106B8"/>
    <w:rsid w:val="00410CC1"/>
    <w:rsid w:val="00411423"/>
    <w:rsid w:val="0041286E"/>
    <w:rsid w:val="0041302C"/>
    <w:rsid w:val="00413BF2"/>
    <w:rsid w:val="00413D4D"/>
    <w:rsid w:val="00414334"/>
    <w:rsid w:val="00416965"/>
    <w:rsid w:val="00416BD5"/>
    <w:rsid w:val="00416EF6"/>
    <w:rsid w:val="00417EF9"/>
    <w:rsid w:val="004208AE"/>
    <w:rsid w:val="00421BED"/>
    <w:rsid w:val="0042205A"/>
    <w:rsid w:val="00422983"/>
    <w:rsid w:val="0042359F"/>
    <w:rsid w:val="004239D3"/>
    <w:rsid w:val="0042417E"/>
    <w:rsid w:val="0042555B"/>
    <w:rsid w:val="00435364"/>
    <w:rsid w:val="00435B00"/>
    <w:rsid w:val="00436226"/>
    <w:rsid w:val="00436307"/>
    <w:rsid w:val="00436388"/>
    <w:rsid w:val="00436683"/>
    <w:rsid w:val="004367D0"/>
    <w:rsid w:val="00440AC4"/>
    <w:rsid w:val="00442A8D"/>
    <w:rsid w:val="00443050"/>
    <w:rsid w:val="004449D1"/>
    <w:rsid w:val="00445727"/>
    <w:rsid w:val="00453C98"/>
    <w:rsid w:val="00454A17"/>
    <w:rsid w:val="004576BB"/>
    <w:rsid w:val="00457C35"/>
    <w:rsid w:val="004606C5"/>
    <w:rsid w:val="00460D7D"/>
    <w:rsid w:val="00461E3D"/>
    <w:rsid w:val="0046235E"/>
    <w:rsid w:val="00462CCE"/>
    <w:rsid w:val="00464175"/>
    <w:rsid w:val="004654A2"/>
    <w:rsid w:val="004664E4"/>
    <w:rsid w:val="00466B8A"/>
    <w:rsid w:val="00466D1D"/>
    <w:rsid w:val="00467491"/>
    <w:rsid w:val="00467667"/>
    <w:rsid w:val="00467FF3"/>
    <w:rsid w:val="004708F1"/>
    <w:rsid w:val="00471421"/>
    <w:rsid w:val="00471D13"/>
    <w:rsid w:val="00472939"/>
    <w:rsid w:val="00473D98"/>
    <w:rsid w:val="00474556"/>
    <w:rsid w:val="00474848"/>
    <w:rsid w:val="00474B2D"/>
    <w:rsid w:val="00475946"/>
    <w:rsid w:val="00475B20"/>
    <w:rsid w:val="004767D0"/>
    <w:rsid w:val="00480086"/>
    <w:rsid w:val="00481B5A"/>
    <w:rsid w:val="004837CE"/>
    <w:rsid w:val="004842F1"/>
    <w:rsid w:val="00485682"/>
    <w:rsid w:val="0048627F"/>
    <w:rsid w:val="00487830"/>
    <w:rsid w:val="0049056B"/>
    <w:rsid w:val="00490706"/>
    <w:rsid w:val="00491372"/>
    <w:rsid w:val="00492286"/>
    <w:rsid w:val="00492420"/>
    <w:rsid w:val="00492967"/>
    <w:rsid w:val="0049302F"/>
    <w:rsid w:val="004968A9"/>
    <w:rsid w:val="004A09CC"/>
    <w:rsid w:val="004A1AF0"/>
    <w:rsid w:val="004A3F6A"/>
    <w:rsid w:val="004A4294"/>
    <w:rsid w:val="004A617F"/>
    <w:rsid w:val="004A621B"/>
    <w:rsid w:val="004A6DB5"/>
    <w:rsid w:val="004A7059"/>
    <w:rsid w:val="004B0715"/>
    <w:rsid w:val="004B1255"/>
    <w:rsid w:val="004B1CA4"/>
    <w:rsid w:val="004B2446"/>
    <w:rsid w:val="004B3BAC"/>
    <w:rsid w:val="004B502D"/>
    <w:rsid w:val="004B516C"/>
    <w:rsid w:val="004B5183"/>
    <w:rsid w:val="004B67C8"/>
    <w:rsid w:val="004B67FC"/>
    <w:rsid w:val="004B7505"/>
    <w:rsid w:val="004B78BC"/>
    <w:rsid w:val="004B7958"/>
    <w:rsid w:val="004B7B5A"/>
    <w:rsid w:val="004B7BB9"/>
    <w:rsid w:val="004C11AF"/>
    <w:rsid w:val="004C1543"/>
    <w:rsid w:val="004C2371"/>
    <w:rsid w:val="004C3BA4"/>
    <w:rsid w:val="004C42DD"/>
    <w:rsid w:val="004C4C88"/>
    <w:rsid w:val="004C56CE"/>
    <w:rsid w:val="004C7A05"/>
    <w:rsid w:val="004D0EBF"/>
    <w:rsid w:val="004D201F"/>
    <w:rsid w:val="004D5DDC"/>
    <w:rsid w:val="004D73F8"/>
    <w:rsid w:val="004D7B53"/>
    <w:rsid w:val="004E33D4"/>
    <w:rsid w:val="004E3FF5"/>
    <w:rsid w:val="004E673B"/>
    <w:rsid w:val="004E6E9B"/>
    <w:rsid w:val="004F03BB"/>
    <w:rsid w:val="004F068A"/>
    <w:rsid w:val="004F45B0"/>
    <w:rsid w:val="004F497F"/>
    <w:rsid w:val="004F529C"/>
    <w:rsid w:val="004F6F81"/>
    <w:rsid w:val="004F76F8"/>
    <w:rsid w:val="004F7A7E"/>
    <w:rsid w:val="00501F69"/>
    <w:rsid w:val="00502922"/>
    <w:rsid w:val="005056B0"/>
    <w:rsid w:val="00506171"/>
    <w:rsid w:val="005065C7"/>
    <w:rsid w:val="005066F4"/>
    <w:rsid w:val="00506F49"/>
    <w:rsid w:val="005111C4"/>
    <w:rsid w:val="00513A2C"/>
    <w:rsid w:val="00513F55"/>
    <w:rsid w:val="00514C97"/>
    <w:rsid w:val="00515224"/>
    <w:rsid w:val="005164A2"/>
    <w:rsid w:val="00516E93"/>
    <w:rsid w:val="0051742E"/>
    <w:rsid w:val="00517D8D"/>
    <w:rsid w:val="00520BAE"/>
    <w:rsid w:val="00520DB8"/>
    <w:rsid w:val="0052273A"/>
    <w:rsid w:val="005239B4"/>
    <w:rsid w:val="00523C44"/>
    <w:rsid w:val="00524C19"/>
    <w:rsid w:val="00524C3E"/>
    <w:rsid w:val="00524E8C"/>
    <w:rsid w:val="00525FD3"/>
    <w:rsid w:val="00526141"/>
    <w:rsid w:val="005267C8"/>
    <w:rsid w:val="00532FA7"/>
    <w:rsid w:val="0053453E"/>
    <w:rsid w:val="00534743"/>
    <w:rsid w:val="00534C66"/>
    <w:rsid w:val="00534FE2"/>
    <w:rsid w:val="005370DB"/>
    <w:rsid w:val="00537B06"/>
    <w:rsid w:val="005429CF"/>
    <w:rsid w:val="00543029"/>
    <w:rsid w:val="00543505"/>
    <w:rsid w:val="005441BB"/>
    <w:rsid w:val="0054697C"/>
    <w:rsid w:val="00550D9A"/>
    <w:rsid w:val="00556035"/>
    <w:rsid w:val="00556168"/>
    <w:rsid w:val="00561C18"/>
    <w:rsid w:val="0056305B"/>
    <w:rsid w:val="00566601"/>
    <w:rsid w:val="0056731D"/>
    <w:rsid w:val="00567D40"/>
    <w:rsid w:val="005700C0"/>
    <w:rsid w:val="0057043D"/>
    <w:rsid w:val="0057067B"/>
    <w:rsid w:val="005717B9"/>
    <w:rsid w:val="00571F1D"/>
    <w:rsid w:val="0057213A"/>
    <w:rsid w:val="00572967"/>
    <w:rsid w:val="00573181"/>
    <w:rsid w:val="00573D28"/>
    <w:rsid w:val="0057461B"/>
    <w:rsid w:val="00574C86"/>
    <w:rsid w:val="005769D9"/>
    <w:rsid w:val="005776DA"/>
    <w:rsid w:val="005778FD"/>
    <w:rsid w:val="00582325"/>
    <w:rsid w:val="0058232B"/>
    <w:rsid w:val="005832CE"/>
    <w:rsid w:val="00584FFA"/>
    <w:rsid w:val="00585056"/>
    <w:rsid w:val="0058572A"/>
    <w:rsid w:val="00585EAE"/>
    <w:rsid w:val="005868B8"/>
    <w:rsid w:val="00590B78"/>
    <w:rsid w:val="00591B46"/>
    <w:rsid w:val="0059269C"/>
    <w:rsid w:val="00592DF4"/>
    <w:rsid w:val="005934EC"/>
    <w:rsid w:val="00596C3B"/>
    <w:rsid w:val="00597507"/>
    <w:rsid w:val="005A0374"/>
    <w:rsid w:val="005A2AA4"/>
    <w:rsid w:val="005A589A"/>
    <w:rsid w:val="005A6381"/>
    <w:rsid w:val="005B2070"/>
    <w:rsid w:val="005B2D57"/>
    <w:rsid w:val="005B6B1B"/>
    <w:rsid w:val="005B6C50"/>
    <w:rsid w:val="005B6EA6"/>
    <w:rsid w:val="005B7940"/>
    <w:rsid w:val="005C156F"/>
    <w:rsid w:val="005C1C6C"/>
    <w:rsid w:val="005C22A2"/>
    <w:rsid w:val="005C28D1"/>
    <w:rsid w:val="005C2E4E"/>
    <w:rsid w:val="005C38CB"/>
    <w:rsid w:val="005C6703"/>
    <w:rsid w:val="005D4491"/>
    <w:rsid w:val="005D4BC6"/>
    <w:rsid w:val="005D4CD0"/>
    <w:rsid w:val="005D5188"/>
    <w:rsid w:val="005D63F0"/>
    <w:rsid w:val="005D6AAA"/>
    <w:rsid w:val="005D723D"/>
    <w:rsid w:val="005E0A30"/>
    <w:rsid w:val="005E0DD7"/>
    <w:rsid w:val="005E2F12"/>
    <w:rsid w:val="005E35EA"/>
    <w:rsid w:val="005E4A94"/>
    <w:rsid w:val="005F0B9B"/>
    <w:rsid w:val="005F34BE"/>
    <w:rsid w:val="005F3954"/>
    <w:rsid w:val="005F6265"/>
    <w:rsid w:val="005F6FA6"/>
    <w:rsid w:val="005F70DA"/>
    <w:rsid w:val="005F7394"/>
    <w:rsid w:val="005F78EC"/>
    <w:rsid w:val="005F7AAA"/>
    <w:rsid w:val="005F7DA8"/>
    <w:rsid w:val="006020E8"/>
    <w:rsid w:val="006025AE"/>
    <w:rsid w:val="006025F9"/>
    <w:rsid w:val="00604274"/>
    <w:rsid w:val="00604AB7"/>
    <w:rsid w:val="00606BBF"/>
    <w:rsid w:val="006071FF"/>
    <w:rsid w:val="0061124F"/>
    <w:rsid w:val="006137CE"/>
    <w:rsid w:val="00613E02"/>
    <w:rsid w:val="00614418"/>
    <w:rsid w:val="006155BD"/>
    <w:rsid w:val="0061574E"/>
    <w:rsid w:val="006165D5"/>
    <w:rsid w:val="00616E26"/>
    <w:rsid w:val="0061756E"/>
    <w:rsid w:val="00620743"/>
    <w:rsid w:val="00620A6B"/>
    <w:rsid w:val="00621066"/>
    <w:rsid w:val="006220C3"/>
    <w:rsid w:val="0062256A"/>
    <w:rsid w:val="00624846"/>
    <w:rsid w:val="006254F5"/>
    <w:rsid w:val="00625909"/>
    <w:rsid w:val="00625C1E"/>
    <w:rsid w:val="00625CCF"/>
    <w:rsid w:val="0062607B"/>
    <w:rsid w:val="00626F3A"/>
    <w:rsid w:val="0062798D"/>
    <w:rsid w:val="006313BF"/>
    <w:rsid w:val="006321C2"/>
    <w:rsid w:val="00632585"/>
    <w:rsid w:val="00633B8D"/>
    <w:rsid w:val="006349F7"/>
    <w:rsid w:val="00634B8A"/>
    <w:rsid w:val="00635E76"/>
    <w:rsid w:val="00637267"/>
    <w:rsid w:val="00637842"/>
    <w:rsid w:val="00637E98"/>
    <w:rsid w:val="00641747"/>
    <w:rsid w:val="00641FC0"/>
    <w:rsid w:val="00642586"/>
    <w:rsid w:val="006432BA"/>
    <w:rsid w:val="00646A7E"/>
    <w:rsid w:val="00646E04"/>
    <w:rsid w:val="006505D9"/>
    <w:rsid w:val="00650D71"/>
    <w:rsid w:val="0065185C"/>
    <w:rsid w:val="00651C2A"/>
    <w:rsid w:val="00652496"/>
    <w:rsid w:val="00653BDD"/>
    <w:rsid w:val="00653C00"/>
    <w:rsid w:val="0065438B"/>
    <w:rsid w:val="006547FF"/>
    <w:rsid w:val="00655410"/>
    <w:rsid w:val="00655FD1"/>
    <w:rsid w:val="00656853"/>
    <w:rsid w:val="00657400"/>
    <w:rsid w:val="00660139"/>
    <w:rsid w:val="00660ED1"/>
    <w:rsid w:val="00662268"/>
    <w:rsid w:val="00662CC5"/>
    <w:rsid w:val="00662F40"/>
    <w:rsid w:val="006635ED"/>
    <w:rsid w:val="00664BF8"/>
    <w:rsid w:val="0066516C"/>
    <w:rsid w:val="00665B9F"/>
    <w:rsid w:val="00666DEA"/>
    <w:rsid w:val="00666F37"/>
    <w:rsid w:val="00667836"/>
    <w:rsid w:val="00667CA2"/>
    <w:rsid w:val="006704F7"/>
    <w:rsid w:val="00670D04"/>
    <w:rsid w:val="006717EF"/>
    <w:rsid w:val="00672600"/>
    <w:rsid w:val="006761B4"/>
    <w:rsid w:val="00676C11"/>
    <w:rsid w:val="006815FE"/>
    <w:rsid w:val="00682D74"/>
    <w:rsid w:val="006831DF"/>
    <w:rsid w:val="006837A2"/>
    <w:rsid w:val="00683C01"/>
    <w:rsid w:val="00683CDB"/>
    <w:rsid w:val="006840F7"/>
    <w:rsid w:val="006843DC"/>
    <w:rsid w:val="00684C34"/>
    <w:rsid w:val="00684F9A"/>
    <w:rsid w:val="00685A78"/>
    <w:rsid w:val="00685DCE"/>
    <w:rsid w:val="00686ADD"/>
    <w:rsid w:val="006871E0"/>
    <w:rsid w:val="0069001E"/>
    <w:rsid w:val="00691639"/>
    <w:rsid w:val="0069173A"/>
    <w:rsid w:val="00691B4B"/>
    <w:rsid w:val="00691C11"/>
    <w:rsid w:val="00691F04"/>
    <w:rsid w:val="00694B19"/>
    <w:rsid w:val="00694FE9"/>
    <w:rsid w:val="00696365"/>
    <w:rsid w:val="006A0D3D"/>
    <w:rsid w:val="006A19AB"/>
    <w:rsid w:val="006A2297"/>
    <w:rsid w:val="006A29F7"/>
    <w:rsid w:val="006A47A9"/>
    <w:rsid w:val="006A5049"/>
    <w:rsid w:val="006A6015"/>
    <w:rsid w:val="006A6E9B"/>
    <w:rsid w:val="006B026E"/>
    <w:rsid w:val="006B03FB"/>
    <w:rsid w:val="006B0B7F"/>
    <w:rsid w:val="006B2342"/>
    <w:rsid w:val="006B2582"/>
    <w:rsid w:val="006B385D"/>
    <w:rsid w:val="006B4504"/>
    <w:rsid w:val="006B70D8"/>
    <w:rsid w:val="006B7FE9"/>
    <w:rsid w:val="006C026E"/>
    <w:rsid w:val="006C0898"/>
    <w:rsid w:val="006C0A0E"/>
    <w:rsid w:val="006C1818"/>
    <w:rsid w:val="006C407F"/>
    <w:rsid w:val="006C5B91"/>
    <w:rsid w:val="006C6D22"/>
    <w:rsid w:val="006C74CB"/>
    <w:rsid w:val="006C7C1F"/>
    <w:rsid w:val="006C7E11"/>
    <w:rsid w:val="006D2593"/>
    <w:rsid w:val="006D51A0"/>
    <w:rsid w:val="006D55DC"/>
    <w:rsid w:val="006D5870"/>
    <w:rsid w:val="006D625A"/>
    <w:rsid w:val="006D7406"/>
    <w:rsid w:val="006E079A"/>
    <w:rsid w:val="006E13D6"/>
    <w:rsid w:val="006E1D14"/>
    <w:rsid w:val="006E1EEE"/>
    <w:rsid w:val="006E2119"/>
    <w:rsid w:val="006E25B1"/>
    <w:rsid w:val="006E3452"/>
    <w:rsid w:val="006E40C9"/>
    <w:rsid w:val="006E44B4"/>
    <w:rsid w:val="006E5A9E"/>
    <w:rsid w:val="006E5AEF"/>
    <w:rsid w:val="006E724B"/>
    <w:rsid w:val="006F0F7B"/>
    <w:rsid w:val="006F13D5"/>
    <w:rsid w:val="006F16E8"/>
    <w:rsid w:val="006F2C1E"/>
    <w:rsid w:val="006F4E6D"/>
    <w:rsid w:val="006F4FFF"/>
    <w:rsid w:val="006F51FC"/>
    <w:rsid w:val="006F56A6"/>
    <w:rsid w:val="006F635D"/>
    <w:rsid w:val="006F6586"/>
    <w:rsid w:val="006F7EF3"/>
    <w:rsid w:val="00700393"/>
    <w:rsid w:val="00701C41"/>
    <w:rsid w:val="00702297"/>
    <w:rsid w:val="00702D35"/>
    <w:rsid w:val="00704255"/>
    <w:rsid w:val="007043CA"/>
    <w:rsid w:val="00705C17"/>
    <w:rsid w:val="007063FA"/>
    <w:rsid w:val="0070688F"/>
    <w:rsid w:val="00710678"/>
    <w:rsid w:val="007115E0"/>
    <w:rsid w:val="0071251D"/>
    <w:rsid w:val="00713842"/>
    <w:rsid w:val="00716EBD"/>
    <w:rsid w:val="00720808"/>
    <w:rsid w:val="007242B2"/>
    <w:rsid w:val="00724C11"/>
    <w:rsid w:val="00726953"/>
    <w:rsid w:val="007306E4"/>
    <w:rsid w:val="0073100F"/>
    <w:rsid w:val="007317F0"/>
    <w:rsid w:val="00732760"/>
    <w:rsid w:val="00732CC5"/>
    <w:rsid w:val="00732CD7"/>
    <w:rsid w:val="0073394D"/>
    <w:rsid w:val="00734403"/>
    <w:rsid w:val="007345AC"/>
    <w:rsid w:val="00734E74"/>
    <w:rsid w:val="00734ED7"/>
    <w:rsid w:val="00735040"/>
    <w:rsid w:val="00736BE4"/>
    <w:rsid w:val="00736FE6"/>
    <w:rsid w:val="00737378"/>
    <w:rsid w:val="00737BCF"/>
    <w:rsid w:val="00737DF7"/>
    <w:rsid w:val="007416CF"/>
    <w:rsid w:val="007419DD"/>
    <w:rsid w:val="00743AFE"/>
    <w:rsid w:val="007442A5"/>
    <w:rsid w:val="0074462A"/>
    <w:rsid w:val="00744F03"/>
    <w:rsid w:val="00745695"/>
    <w:rsid w:val="0074586E"/>
    <w:rsid w:val="007470A5"/>
    <w:rsid w:val="00747B13"/>
    <w:rsid w:val="00750314"/>
    <w:rsid w:val="00750EF5"/>
    <w:rsid w:val="00751F23"/>
    <w:rsid w:val="00752A46"/>
    <w:rsid w:val="00752C04"/>
    <w:rsid w:val="0075331A"/>
    <w:rsid w:val="007537E3"/>
    <w:rsid w:val="00753E55"/>
    <w:rsid w:val="00754B5F"/>
    <w:rsid w:val="00754B98"/>
    <w:rsid w:val="00754EFF"/>
    <w:rsid w:val="007560CE"/>
    <w:rsid w:val="00756D14"/>
    <w:rsid w:val="00757D8C"/>
    <w:rsid w:val="007602E2"/>
    <w:rsid w:val="007617ED"/>
    <w:rsid w:val="0076312A"/>
    <w:rsid w:val="00763932"/>
    <w:rsid w:val="00763960"/>
    <w:rsid w:val="00763E22"/>
    <w:rsid w:val="007646CC"/>
    <w:rsid w:val="00764952"/>
    <w:rsid w:val="007656AA"/>
    <w:rsid w:val="007659AB"/>
    <w:rsid w:val="00765D06"/>
    <w:rsid w:val="0077010A"/>
    <w:rsid w:val="007704AB"/>
    <w:rsid w:val="007750EC"/>
    <w:rsid w:val="007812E6"/>
    <w:rsid w:val="00782E91"/>
    <w:rsid w:val="00782EAA"/>
    <w:rsid w:val="00783E4D"/>
    <w:rsid w:val="00784BD2"/>
    <w:rsid w:val="00784D04"/>
    <w:rsid w:val="00785B22"/>
    <w:rsid w:val="00786312"/>
    <w:rsid w:val="00786870"/>
    <w:rsid w:val="00786DC9"/>
    <w:rsid w:val="007878E6"/>
    <w:rsid w:val="007915AC"/>
    <w:rsid w:val="00791F3A"/>
    <w:rsid w:val="007930E6"/>
    <w:rsid w:val="007937C7"/>
    <w:rsid w:val="007939F0"/>
    <w:rsid w:val="00793AAA"/>
    <w:rsid w:val="00795D0D"/>
    <w:rsid w:val="007979D6"/>
    <w:rsid w:val="007A087B"/>
    <w:rsid w:val="007A0F04"/>
    <w:rsid w:val="007A16FB"/>
    <w:rsid w:val="007A1EB0"/>
    <w:rsid w:val="007A1FA6"/>
    <w:rsid w:val="007A372C"/>
    <w:rsid w:val="007A3C5B"/>
    <w:rsid w:val="007A4C98"/>
    <w:rsid w:val="007A6842"/>
    <w:rsid w:val="007A6C78"/>
    <w:rsid w:val="007B05F1"/>
    <w:rsid w:val="007B1E79"/>
    <w:rsid w:val="007B3B41"/>
    <w:rsid w:val="007B72A8"/>
    <w:rsid w:val="007B760B"/>
    <w:rsid w:val="007B7C4A"/>
    <w:rsid w:val="007C0B4F"/>
    <w:rsid w:val="007C1E9B"/>
    <w:rsid w:val="007C23D7"/>
    <w:rsid w:val="007C5528"/>
    <w:rsid w:val="007C5E81"/>
    <w:rsid w:val="007C6876"/>
    <w:rsid w:val="007D02FB"/>
    <w:rsid w:val="007D155C"/>
    <w:rsid w:val="007D1855"/>
    <w:rsid w:val="007D185D"/>
    <w:rsid w:val="007D1D45"/>
    <w:rsid w:val="007D28E0"/>
    <w:rsid w:val="007D2966"/>
    <w:rsid w:val="007D2D9F"/>
    <w:rsid w:val="007D3D62"/>
    <w:rsid w:val="007D4F13"/>
    <w:rsid w:val="007D5D3E"/>
    <w:rsid w:val="007D65B3"/>
    <w:rsid w:val="007D6735"/>
    <w:rsid w:val="007D6B21"/>
    <w:rsid w:val="007D7044"/>
    <w:rsid w:val="007D7547"/>
    <w:rsid w:val="007D7E45"/>
    <w:rsid w:val="007E10E6"/>
    <w:rsid w:val="007E2522"/>
    <w:rsid w:val="007E30C2"/>
    <w:rsid w:val="007E4E37"/>
    <w:rsid w:val="007E4F98"/>
    <w:rsid w:val="007E4FC4"/>
    <w:rsid w:val="007E5983"/>
    <w:rsid w:val="007E5F4A"/>
    <w:rsid w:val="007E6E42"/>
    <w:rsid w:val="007E6E76"/>
    <w:rsid w:val="007E7A30"/>
    <w:rsid w:val="007F05A7"/>
    <w:rsid w:val="007F1795"/>
    <w:rsid w:val="007F1AE0"/>
    <w:rsid w:val="007F20BC"/>
    <w:rsid w:val="007F244F"/>
    <w:rsid w:val="007F5BB3"/>
    <w:rsid w:val="008010F8"/>
    <w:rsid w:val="00802016"/>
    <w:rsid w:val="00802F83"/>
    <w:rsid w:val="008034C0"/>
    <w:rsid w:val="008049FC"/>
    <w:rsid w:val="008052B2"/>
    <w:rsid w:val="00806034"/>
    <w:rsid w:val="00806091"/>
    <w:rsid w:val="0080675D"/>
    <w:rsid w:val="00806C26"/>
    <w:rsid w:val="00806C45"/>
    <w:rsid w:val="00807861"/>
    <w:rsid w:val="00810598"/>
    <w:rsid w:val="008116A5"/>
    <w:rsid w:val="00811D76"/>
    <w:rsid w:val="008141B4"/>
    <w:rsid w:val="00815091"/>
    <w:rsid w:val="008153C0"/>
    <w:rsid w:val="008155EA"/>
    <w:rsid w:val="008173E1"/>
    <w:rsid w:val="00820620"/>
    <w:rsid w:val="00820C4D"/>
    <w:rsid w:val="00823D89"/>
    <w:rsid w:val="00824E18"/>
    <w:rsid w:val="00825B6E"/>
    <w:rsid w:val="00825F76"/>
    <w:rsid w:val="00827612"/>
    <w:rsid w:val="00827C43"/>
    <w:rsid w:val="00827D71"/>
    <w:rsid w:val="00827EFD"/>
    <w:rsid w:val="008303A3"/>
    <w:rsid w:val="0083076D"/>
    <w:rsid w:val="00831412"/>
    <w:rsid w:val="0083296D"/>
    <w:rsid w:val="00834908"/>
    <w:rsid w:val="00834B65"/>
    <w:rsid w:val="008364E1"/>
    <w:rsid w:val="0083687F"/>
    <w:rsid w:val="00837273"/>
    <w:rsid w:val="00837EF4"/>
    <w:rsid w:val="00840464"/>
    <w:rsid w:val="0084092B"/>
    <w:rsid w:val="008409FD"/>
    <w:rsid w:val="008512BC"/>
    <w:rsid w:val="008526D1"/>
    <w:rsid w:val="008534F9"/>
    <w:rsid w:val="00854988"/>
    <w:rsid w:val="00855281"/>
    <w:rsid w:val="008552E0"/>
    <w:rsid w:val="00855343"/>
    <w:rsid w:val="00856990"/>
    <w:rsid w:val="00857B9C"/>
    <w:rsid w:val="00860FED"/>
    <w:rsid w:val="00862734"/>
    <w:rsid w:val="008628C2"/>
    <w:rsid w:val="008633FB"/>
    <w:rsid w:val="008642D8"/>
    <w:rsid w:val="00864D4F"/>
    <w:rsid w:val="00865392"/>
    <w:rsid w:val="0086609C"/>
    <w:rsid w:val="00866345"/>
    <w:rsid w:val="008672E1"/>
    <w:rsid w:val="0087025F"/>
    <w:rsid w:val="0087074E"/>
    <w:rsid w:val="00871E8E"/>
    <w:rsid w:val="00874282"/>
    <w:rsid w:val="008744D1"/>
    <w:rsid w:val="008748F7"/>
    <w:rsid w:val="00874FF6"/>
    <w:rsid w:val="008753C0"/>
    <w:rsid w:val="008760DC"/>
    <w:rsid w:val="00876DE4"/>
    <w:rsid w:val="008774FB"/>
    <w:rsid w:val="008778C0"/>
    <w:rsid w:val="00881BD9"/>
    <w:rsid w:val="00883B99"/>
    <w:rsid w:val="00884303"/>
    <w:rsid w:val="00885112"/>
    <w:rsid w:val="008860E8"/>
    <w:rsid w:val="00886170"/>
    <w:rsid w:val="0088751A"/>
    <w:rsid w:val="008875A9"/>
    <w:rsid w:val="008905A5"/>
    <w:rsid w:val="008914C5"/>
    <w:rsid w:val="00892459"/>
    <w:rsid w:val="00892A7E"/>
    <w:rsid w:val="008944C8"/>
    <w:rsid w:val="00895B3D"/>
    <w:rsid w:val="00895BE0"/>
    <w:rsid w:val="00895DDF"/>
    <w:rsid w:val="00896CEA"/>
    <w:rsid w:val="00896DF1"/>
    <w:rsid w:val="008A0459"/>
    <w:rsid w:val="008A145E"/>
    <w:rsid w:val="008A1671"/>
    <w:rsid w:val="008A16AD"/>
    <w:rsid w:val="008A1B9F"/>
    <w:rsid w:val="008A3788"/>
    <w:rsid w:val="008A38AF"/>
    <w:rsid w:val="008A3CDF"/>
    <w:rsid w:val="008A51F5"/>
    <w:rsid w:val="008A5310"/>
    <w:rsid w:val="008A78B2"/>
    <w:rsid w:val="008A78FC"/>
    <w:rsid w:val="008B011E"/>
    <w:rsid w:val="008B16D6"/>
    <w:rsid w:val="008B18DA"/>
    <w:rsid w:val="008B201F"/>
    <w:rsid w:val="008B2625"/>
    <w:rsid w:val="008B361A"/>
    <w:rsid w:val="008B46DF"/>
    <w:rsid w:val="008B55FD"/>
    <w:rsid w:val="008B58FB"/>
    <w:rsid w:val="008B6369"/>
    <w:rsid w:val="008B664E"/>
    <w:rsid w:val="008B6C7C"/>
    <w:rsid w:val="008C10D7"/>
    <w:rsid w:val="008C2220"/>
    <w:rsid w:val="008C2468"/>
    <w:rsid w:val="008C29D8"/>
    <w:rsid w:val="008C3055"/>
    <w:rsid w:val="008C3C9B"/>
    <w:rsid w:val="008C41CE"/>
    <w:rsid w:val="008C48A9"/>
    <w:rsid w:val="008C7558"/>
    <w:rsid w:val="008C75B1"/>
    <w:rsid w:val="008C7B76"/>
    <w:rsid w:val="008C7FAA"/>
    <w:rsid w:val="008D0271"/>
    <w:rsid w:val="008D09A6"/>
    <w:rsid w:val="008D2F8D"/>
    <w:rsid w:val="008D2FE6"/>
    <w:rsid w:val="008D3F59"/>
    <w:rsid w:val="008D4DD7"/>
    <w:rsid w:val="008D57B3"/>
    <w:rsid w:val="008E0537"/>
    <w:rsid w:val="008E19F9"/>
    <w:rsid w:val="008E20C2"/>
    <w:rsid w:val="008E4529"/>
    <w:rsid w:val="008E6CAD"/>
    <w:rsid w:val="008E6DC0"/>
    <w:rsid w:val="008E7541"/>
    <w:rsid w:val="008E78D1"/>
    <w:rsid w:val="008F0FB0"/>
    <w:rsid w:val="008F15FE"/>
    <w:rsid w:val="008F1739"/>
    <w:rsid w:val="008F35F3"/>
    <w:rsid w:val="008F6044"/>
    <w:rsid w:val="008F620E"/>
    <w:rsid w:val="008F6E45"/>
    <w:rsid w:val="008F6F67"/>
    <w:rsid w:val="008F75DB"/>
    <w:rsid w:val="008F7668"/>
    <w:rsid w:val="00900295"/>
    <w:rsid w:val="00900B56"/>
    <w:rsid w:val="00901709"/>
    <w:rsid w:val="00901E19"/>
    <w:rsid w:val="00902165"/>
    <w:rsid w:val="00903449"/>
    <w:rsid w:val="009037E9"/>
    <w:rsid w:val="00904104"/>
    <w:rsid w:val="00905908"/>
    <w:rsid w:val="0090663A"/>
    <w:rsid w:val="00907356"/>
    <w:rsid w:val="00911953"/>
    <w:rsid w:val="00911F8C"/>
    <w:rsid w:val="009121BB"/>
    <w:rsid w:val="009128B3"/>
    <w:rsid w:val="00914230"/>
    <w:rsid w:val="009202DD"/>
    <w:rsid w:val="009204BF"/>
    <w:rsid w:val="009206F3"/>
    <w:rsid w:val="00923847"/>
    <w:rsid w:val="009244E7"/>
    <w:rsid w:val="009245E7"/>
    <w:rsid w:val="009266D5"/>
    <w:rsid w:val="0092698E"/>
    <w:rsid w:val="009271FC"/>
    <w:rsid w:val="009273B2"/>
    <w:rsid w:val="009319DA"/>
    <w:rsid w:val="00932740"/>
    <w:rsid w:val="009334D7"/>
    <w:rsid w:val="00936D58"/>
    <w:rsid w:val="00937F3C"/>
    <w:rsid w:val="00940134"/>
    <w:rsid w:val="009408BF"/>
    <w:rsid w:val="00941472"/>
    <w:rsid w:val="00941612"/>
    <w:rsid w:val="009422A4"/>
    <w:rsid w:val="00943271"/>
    <w:rsid w:val="00943A92"/>
    <w:rsid w:val="00943B13"/>
    <w:rsid w:val="00943B99"/>
    <w:rsid w:val="0094470C"/>
    <w:rsid w:val="009447BC"/>
    <w:rsid w:val="00944AD2"/>
    <w:rsid w:val="0094574C"/>
    <w:rsid w:val="00945959"/>
    <w:rsid w:val="0094621E"/>
    <w:rsid w:val="009469A7"/>
    <w:rsid w:val="0094708A"/>
    <w:rsid w:val="009479A3"/>
    <w:rsid w:val="009533D0"/>
    <w:rsid w:val="009559DC"/>
    <w:rsid w:val="0095629B"/>
    <w:rsid w:val="00957DDC"/>
    <w:rsid w:val="0096024D"/>
    <w:rsid w:val="009604BC"/>
    <w:rsid w:val="00960F20"/>
    <w:rsid w:val="00961A8B"/>
    <w:rsid w:val="0096226A"/>
    <w:rsid w:val="00962CA3"/>
    <w:rsid w:val="00963B7E"/>
    <w:rsid w:val="00964137"/>
    <w:rsid w:val="0096415D"/>
    <w:rsid w:val="0096456E"/>
    <w:rsid w:val="0096546B"/>
    <w:rsid w:val="009660A4"/>
    <w:rsid w:val="00966AEB"/>
    <w:rsid w:val="00967689"/>
    <w:rsid w:val="00971CE4"/>
    <w:rsid w:val="0097251E"/>
    <w:rsid w:val="00972589"/>
    <w:rsid w:val="0097490F"/>
    <w:rsid w:val="00974B45"/>
    <w:rsid w:val="009762F7"/>
    <w:rsid w:val="009802A1"/>
    <w:rsid w:val="00980CEC"/>
    <w:rsid w:val="00981170"/>
    <w:rsid w:val="009814ED"/>
    <w:rsid w:val="00981703"/>
    <w:rsid w:val="00981CFF"/>
    <w:rsid w:val="00982BDF"/>
    <w:rsid w:val="0098386B"/>
    <w:rsid w:val="00984D8B"/>
    <w:rsid w:val="00985097"/>
    <w:rsid w:val="00990CAE"/>
    <w:rsid w:val="00992AE8"/>
    <w:rsid w:val="009937F7"/>
    <w:rsid w:val="00993BA1"/>
    <w:rsid w:val="0099621D"/>
    <w:rsid w:val="0099682E"/>
    <w:rsid w:val="00996D83"/>
    <w:rsid w:val="00997CDC"/>
    <w:rsid w:val="009A2A90"/>
    <w:rsid w:val="009A2B33"/>
    <w:rsid w:val="009A2CBB"/>
    <w:rsid w:val="009A2EEB"/>
    <w:rsid w:val="009A4894"/>
    <w:rsid w:val="009A5268"/>
    <w:rsid w:val="009A742A"/>
    <w:rsid w:val="009B0B09"/>
    <w:rsid w:val="009B123E"/>
    <w:rsid w:val="009B2115"/>
    <w:rsid w:val="009B337B"/>
    <w:rsid w:val="009B338B"/>
    <w:rsid w:val="009B34F1"/>
    <w:rsid w:val="009B3D16"/>
    <w:rsid w:val="009B44B1"/>
    <w:rsid w:val="009B4850"/>
    <w:rsid w:val="009B513E"/>
    <w:rsid w:val="009B633E"/>
    <w:rsid w:val="009C019D"/>
    <w:rsid w:val="009C1C9B"/>
    <w:rsid w:val="009C2CA6"/>
    <w:rsid w:val="009C3CBB"/>
    <w:rsid w:val="009C509C"/>
    <w:rsid w:val="009C7560"/>
    <w:rsid w:val="009C7DC2"/>
    <w:rsid w:val="009D00EC"/>
    <w:rsid w:val="009D0149"/>
    <w:rsid w:val="009D06F9"/>
    <w:rsid w:val="009D08B7"/>
    <w:rsid w:val="009D11C1"/>
    <w:rsid w:val="009D1A44"/>
    <w:rsid w:val="009D2149"/>
    <w:rsid w:val="009D2F5F"/>
    <w:rsid w:val="009D3372"/>
    <w:rsid w:val="009D53EC"/>
    <w:rsid w:val="009D5759"/>
    <w:rsid w:val="009D6203"/>
    <w:rsid w:val="009D6715"/>
    <w:rsid w:val="009D7E6A"/>
    <w:rsid w:val="009E1E76"/>
    <w:rsid w:val="009E2C4E"/>
    <w:rsid w:val="009E3360"/>
    <w:rsid w:val="009E348B"/>
    <w:rsid w:val="009E4BF6"/>
    <w:rsid w:val="009E5FB2"/>
    <w:rsid w:val="009E6651"/>
    <w:rsid w:val="009E6936"/>
    <w:rsid w:val="009E6BC2"/>
    <w:rsid w:val="009F24DB"/>
    <w:rsid w:val="009F39C3"/>
    <w:rsid w:val="009F39E9"/>
    <w:rsid w:val="009F4327"/>
    <w:rsid w:val="009F450D"/>
    <w:rsid w:val="009F49CF"/>
    <w:rsid w:val="009F4DF7"/>
    <w:rsid w:val="009F6C7D"/>
    <w:rsid w:val="009F78A6"/>
    <w:rsid w:val="009F7C8A"/>
    <w:rsid w:val="00A00559"/>
    <w:rsid w:val="00A00B84"/>
    <w:rsid w:val="00A018FF"/>
    <w:rsid w:val="00A0214C"/>
    <w:rsid w:val="00A02692"/>
    <w:rsid w:val="00A026B6"/>
    <w:rsid w:val="00A03416"/>
    <w:rsid w:val="00A03984"/>
    <w:rsid w:val="00A03A4F"/>
    <w:rsid w:val="00A052D3"/>
    <w:rsid w:val="00A078BC"/>
    <w:rsid w:val="00A07BC7"/>
    <w:rsid w:val="00A10248"/>
    <w:rsid w:val="00A1029A"/>
    <w:rsid w:val="00A10B99"/>
    <w:rsid w:val="00A127F2"/>
    <w:rsid w:val="00A1377B"/>
    <w:rsid w:val="00A145BE"/>
    <w:rsid w:val="00A14B6F"/>
    <w:rsid w:val="00A14EE1"/>
    <w:rsid w:val="00A155B4"/>
    <w:rsid w:val="00A20456"/>
    <w:rsid w:val="00A2257D"/>
    <w:rsid w:val="00A22F6B"/>
    <w:rsid w:val="00A22FF0"/>
    <w:rsid w:val="00A23044"/>
    <w:rsid w:val="00A23728"/>
    <w:rsid w:val="00A23A4B"/>
    <w:rsid w:val="00A23AE3"/>
    <w:rsid w:val="00A23DBB"/>
    <w:rsid w:val="00A27978"/>
    <w:rsid w:val="00A32920"/>
    <w:rsid w:val="00A32DEC"/>
    <w:rsid w:val="00A33FB5"/>
    <w:rsid w:val="00A34B52"/>
    <w:rsid w:val="00A36608"/>
    <w:rsid w:val="00A36FF6"/>
    <w:rsid w:val="00A402C9"/>
    <w:rsid w:val="00A405E9"/>
    <w:rsid w:val="00A41332"/>
    <w:rsid w:val="00A414F2"/>
    <w:rsid w:val="00A417F6"/>
    <w:rsid w:val="00A41B4B"/>
    <w:rsid w:val="00A4438C"/>
    <w:rsid w:val="00A446D3"/>
    <w:rsid w:val="00A44F28"/>
    <w:rsid w:val="00A45267"/>
    <w:rsid w:val="00A46ACE"/>
    <w:rsid w:val="00A46BFC"/>
    <w:rsid w:val="00A50AAE"/>
    <w:rsid w:val="00A50B0B"/>
    <w:rsid w:val="00A51B7E"/>
    <w:rsid w:val="00A531BD"/>
    <w:rsid w:val="00A54AA2"/>
    <w:rsid w:val="00A54FB7"/>
    <w:rsid w:val="00A55038"/>
    <w:rsid w:val="00A573F8"/>
    <w:rsid w:val="00A60107"/>
    <w:rsid w:val="00A6033C"/>
    <w:rsid w:val="00A608D8"/>
    <w:rsid w:val="00A61E7C"/>
    <w:rsid w:val="00A61F16"/>
    <w:rsid w:val="00A64E83"/>
    <w:rsid w:val="00A66529"/>
    <w:rsid w:val="00A66DFB"/>
    <w:rsid w:val="00A6745B"/>
    <w:rsid w:val="00A677B7"/>
    <w:rsid w:val="00A70CC7"/>
    <w:rsid w:val="00A71F79"/>
    <w:rsid w:val="00A7342C"/>
    <w:rsid w:val="00A73D70"/>
    <w:rsid w:val="00A74DD1"/>
    <w:rsid w:val="00A74FAD"/>
    <w:rsid w:val="00A7525C"/>
    <w:rsid w:val="00A754F3"/>
    <w:rsid w:val="00A80671"/>
    <w:rsid w:val="00A81E27"/>
    <w:rsid w:val="00A822BF"/>
    <w:rsid w:val="00A82F6C"/>
    <w:rsid w:val="00A83481"/>
    <w:rsid w:val="00A84259"/>
    <w:rsid w:val="00A84577"/>
    <w:rsid w:val="00A8464C"/>
    <w:rsid w:val="00A85834"/>
    <w:rsid w:val="00A874DB"/>
    <w:rsid w:val="00A87A78"/>
    <w:rsid w:val="00A87D5B"/>
    <w:rsid w:val="00A906AE"/>
    <w:rsid w:val="00A91171"/>
    <w:rsid w:val="00A923A0"/>
    <w:rsid w:val="00A92E3E"/>
    <w:rsid w:val="00A9369F"/>
    <w:rsid w:val="00A937C5"/>
    <w:rsid w:val="00A94D7A"/>
    <w:rsid w:val="00A9621E"/>
    <w:rsid w:val="00A97257"/>
    <w:rsid w:val="00A974DB"/>
    <w:rsid w:val="00A97BB5"/>
    <w:rsid w:val="00AA0DB7"/>
    <w:rsid w:val="00AA1E1E"/>
    <w:rsid w:val="00AA35AB"/>
    <w:rsid w:val="00AA3AF0"/>
    <w:rsid w:val="00AA44DB"/>
    <w:rsid w:val="00AA4609"/>
    <w:rsid w:val="00AA4F9A"/>
    <w:rsid w:val="00AA5D56"/>
    <w:rsid w:val="00AA69A0"/>
    <w:rsid w:val="00AB0141"/>
    <w:rsid w:val="00AB072A"/>
    <w:rsid w:val="00AB21FE"/>
    <w:rsid w:val="00AB3797"/>
    <w:rsid w:val="00AB3D03"/>
    <w:rsid w:val="00AB3EAA"/>
    <w:rsid w:val="00AB3F6E"/>
    <w:rsid w:val="00AB4500"/>
    <w:rsid w:val="00AB48C2"/>
    <w:rsid w:val="00AB5534"/>
    <w:rsid w:val="00AB75E3"/>
    <w:rsid w:val="00AC02AF"/>
    <w:rsid w:val="00AC1CA2"/>
    <w:rsid w:val="00AC4506"/>
    <w:rsid w:val="00AC45F1"/>
    <w:rsid w:val="00AC6017"/>
    <w:rsid w:val="00AC60E6"/>
    <w:rsid w:val="00AC73F6"/>
    <w:rsid w:val="00AC79A1"/>
    <w:rsid w:val="00AC7F2A"/>
    <w:rsid w:val="00AD0980"/>
    <w:rsid w:val="00AD1E16"/>
    <w:rsid w:val="00AD4496"/>
    <w:rsid w:val="00AD4CA0"/>
    <w:rsid w:val="00AD5B23"/>
    <w:rsid w:val="00AD6572"/>
    <w:rsid w:val="00AD711C"/>
    <w:rsid w:val="00AD7181"/>
    <w:rsid w:val="00AD7B1A"/>
    <w:rsid w:val="00AD7B7D"/>
    <w:rsid w:val="00AE0C25"/>
    <w:rsid w:val="00AE1F3F"/>
    <w:rsid w:val="00AE33F8"/>
    <w:rsid w:val="00AE586D"/>
    <w:rsid w:val="00AE6179"/>
    <w:rsid w:val="00AE73C1"/>
    <w:rsid w:val="00AE789B"/>
    <w:rsid w:val="00AE78D9"/>
    <w:rsid w:val="00AE7A2C"/>
    <w:rsid w:val="00AF03EC"/>
    <w:rsid w:val="00AF17A4"/>
    <w:rsid w:val="00AF2F86"/>
    <w:rsid w:val="00AF32C8"/>
    <w:rsid w:val="00AF3ECD"/>
    <w:rsid w:val="00AF41D4"/>
    <w:rsid w:val="00AF48AE"/>
    <w:rsid w:val="00AF4D69"/>
    <w:rsid w:val="00AF4E32"/>
    <w:rsid w:val="00AF63D2"/>
    <w:rsid w:val="00AF6BD2"/>
    <w:rsid w:val="00B00903"/>
    <w:rsid w:val="00B009ED"/>
    <w:rsid w:val="00B011D2"/>
    <w:rsid w:val="00B01F02"/>
    <w:rsid w:val="00B02DCF"/>
    <w:rsid w:val="00B03279"/>
    <w:rsid w:val="00B039B6"/>
    <w:rsid w:val="00B04505"/>
    <w:rsid w:val="00B048D4"/>
    <w:rsid w:val="00B04B9D"/>
    <w:rsid w:val="00B05FA0"/>
    <w:rsid w:val="00B0730D"/>
    <w:rsid w:val="00B10066"/>
    <w:rsid w:val="00B107A2"/>
    <w:rsid w:val="00B11836"/>
    <w:rsid w:val="00B121AD"/>
    <w:rsid w:val="00B12802"/>
    <w:rsid w:val="00B1323D"/>
    <w:rsid w:val="00B14240"/>
    <w:rsid w:val="00B14B13"/>
    <w:rsid w:val="00B15EF5"/>
    <w:rsid w:val="00B17CC6"/>
    <w:rsid w:val="00B17DD9"/>
    <w:rsid w:val="00B22028"/>
    <w:rsid w:val="00B22359"/>
    <w:rsid w:val="00B22F75"/>
    <w:rsid w:val="00B23086"/>
    <w:rsid w:val="00B24A85"/>
    <w:rsid w:val="00B2572F"/>
    <w:rsid w:val="00B26043"/>
    <w:rsid w:val="00B30201"/>
    <w:rsid w:val="00B3051E"/>
    <w:rsid w:val="00B31D6B"/>
    <w:rsid w:val="00B32376"/>
    <w:rsid w:val="00B32C60"/>
    <w:rsid w:val="00B34ED2"/>
    <w:rsid w:val="00B36141"/>
    <w:rsid w:val="00B362C3"/>
    <w:rsid w:val="00B36922"/>
    <w:rsid w:val="00B37A33"/>
    <w:rsid w:val="00B37DFF"/>
    <w:rsid w:val="00B4042B"/>
    <w:rsid w:val="00B405FA"/>
    <w:rsid w:val="00B41AC1"/>
    <w:rsid w:val="00B41B57"/>
    <w:rsid w:val="00B41E23"/>
    <w:rsid w:val="00B43B7A"/>
    <w:rsid w:val="00B43F4F"/>
    <w:rsid w:val="00B45B13"/>
    <w:rsid w:val="00B476C1"/>
    <w:rsid w:val="00B50140"/>
    <w:rsid w:val="00B51065"/>
    <w:rsid w:val="00B515A2"/>
    <w:rsid w:val="00B52958"/>
    <w:rsid w:val="00B52D45"/>
    <w:rsid w:val="00B53062"/>
    <w:rsid w:val="00B53162"/>
    <w:rsid w:val="00B53941"/>
    <w:rsid w:val="00B53DBC"/>
    <w:rsid w:val="00B5427F"/>
    <w:rsid w:val="00B54877"/>
    <w:rsid w:val="00B553E3"/>
    <w:rsid w:val="00B55900"/>
    <w:rsid w:val="00B55E44"/>
    <w:rsid w:val="00B5648C"/>
    <w:rsid w:val="00B5669B"/>
    <w:rsid w:val="00B5733C"/>
    <w:rsid w:val="00B5763E"/>
    <w:rsid w:val="00B60CB4"/>
    <w:rsid w:val="00B61C94"/>
    <w:rsid w:val="00B62ACE"/>
    <w:rsid w:val="00B6409D"/>
    <w:rsid w:val="00B65463"/>
    <w:rsid w:val="00B655EC"/>
    <w:rsid w:val="00B66560"/>
    <w:rsid w:val="00B66563"/>
    <w:rsid w:val="00B71458"/>
    <w:rsid w:val="00B71531"/>
    <w:rsid w:val="00B7208C"/>
    <w:rsid w:val="00B73715"/>
    <w:rsid w:val="00B737B2"/>
    <w:rsid w:val="00B73F28"/>
    <w:rsid w:val="00B8034D"/>
    <w:rsid w:val="00B807E4"/>
    <w:rsid w:val="00B809DA"/>
    <w:rsid w:val="00B80D12"/>
    <w:rsid w:val="00B81729"/>
    <w:rsid w:val="00B82B3E"/>
    <w:rsid w:val="00B877E1"/>
    <w:rsid w:val="00B90DBB"/>
    <w:rsid w:val="00B90FD8"/>
    <w:rsid w:val="00B92BED"/>
    <w:rsid w:val="00B93040"/>
    <w:rsid w:val="00B938AA"/>
    <w:rsid w:val="00B94166"/>
    <w:rsid w:val="00B9430D"/>
    <w:rsid w:val="00B948BC"/>
    <w:rsid w:val="00B94C6B"/>
    <w:rsid w:val="00B94D76"/>
    <w:rsid w:val="00B95129"/>
    <w:rsid w:val="00B953E8"/>
    <w:rsid w:val="00B97E28"/>
    <w:rsid w:val="00BA0600"/>
    <w:rsid w:val="00BA10F2"/>
    <w:rsid w:val="00BA1417"/>
    <w:rsid w:val="00BA3F3A"/>
    <w:rsid w:val="00BA5F36"/>
    <w:rsid w:val="00BA6AB4"/>
    <w:rsid w:val="00BA6DCE"/>
    <w:rsid w:val="00BA7AD9"/>
    <w:rsid w:val="00BB0F30"/>
    <w:rsid w:val="00BB13D6"/>
    <w:rsid w:val="00BB2348"/>
    <w:rsid w:val="00BB2638"/>
    <w:rsid w:val="00BB2A73"/>
    <w:rsid w:val="00BB2DEE"/>
    <w:rsid w:val="00BB34CE"/>
    <w:rsid w:val="00BB3733"/>
    <w:rsid w:val="00BB4326"/>
    <w:rsid w:val="00BB480A"/>
    <w:rsid w:val="00BB56D6"/>
    <w:rsid w:val="00BB7339"/>
    <w:rsid w:val="00BB7A26"/>
    <w:rsid w:val="00BB7F5C"/>
    <w:rsid w:val="00BC0366"/>
    <w:rsid w:val="00BC057C"/>
    <w:rsid w:val="00BC0735"/>
    <w:rsid w:val="00BC0BE3"/>
    <w:rsid w:val="00BC0DE1"/>
    <w:rsid w:val="00BC18BA"/>
    <w:rsid w:val="00BC2E54"/>
    <w:rsid w:val="00BC2EAD"/>
    <w:rsid w:val="00BC3006"/>
    <w:rsid w:val="00BC3525"/>
    <w:rsid w:val="00BC66F9"/>
    <w:rsid w:val="00BC7CFB"/>
    <w:rsid w:val="00BD0890"/>
    <w:rsid w:val="00BD13B2"/>
    <w:rsid w:val="00BD243D"/>
    <w:rsid w:val="00BD2C05"/>
    <w:rsid w:val="00BD2D41"/>
    <w:rsid w:val="00BD4590"/>
    <w:rsid w:val="00BD5F2E"/>
    <w:rsid w:val="00BD63E7"/>
    <w:rsid w:val="00BD6CB4"/>
    <w:rsid w:val="00BD7688"/>
    <w:rsid w:val="00BD7CAD"/>
    <w:rsid w:val="00BD7EAF"/>
    <w:rsid w:val="00BE0A29"/>
    <w:rsid w:val="00BE0EA0"/>
    <w:rsid w:val="00BE1155"/>
    <w:rsid w:val="00BE247C"/>
    <w:rsid w:val="00BE26ED"/>
    <w:rsid w:val="00BE4344"/>
    <w:rsid w:val="00BE5A0E"/>
    <w:rsid w:val="00BE5AC5"/>
    <w:rsid w:val="00BE74B2"/>
    <w:rsid w:val="00BF0FF2"/>
    <w:rsid w:val="00BF1CFA"/>
    <w:rsid w:val="00BF2861"/>
    <w:rsid w:val="00BF2983"/>
    <w:rsid w:val="00BF2DA7"/>
    <w:rsid w:val="00BF2E14"/>
    <w:rsid w:val="00BF362B"/>
    <w:rsid w:val="00BF5256"/>
    <w:rsid w:val="00BF59C7"/>
    <w:rsid w:val="00BF67B7"/>
    <w:rsid w:val="00BF69F2"/>
    <w:rsid w:val="00BF7761"/>
    <w:rsid w:val="00BF7B7F"/>
    <w:rsid w:val="00C000C4"/>
    <w:rsid w:val="00C0010D"/>
    <w:rsid w:val="00C00B34"/>
    <w:rsid w:val="00C00BFB"/>
    <w:rsid w:val="00C02053"/>
    <w:rsid w:val="00C02822"/>
    <w:rsid w:val="00C02B74"/>
    <w:rsid w:val="00C03D1A"/>
    <w:rsid w:val="00C04DEA"/>
    <w:rsid w:val="00C05598"/>
    <w:rsid w:val="00C0582F"/>
    <w:rsid w:val="00C0653C"/>
    <w:rsid w:val="00C07C4F"/>
    <w:rsid w:val="00C07FBC"/>
    <w:rsid w:val="00C13B04"/>
    <w:rsid w:val="00C14682"/>
    <w:rsid w:val="00C1628B"/>
    <w:rsid w:val="00C164CC"/>
    <w:rsid w:val="00C17CED"/>
    <w:rsid w:val="00C2074D"/>
    <w:rsid w:val="00C20BBA"/>
    <w:rsid w:val="00C21310"/>
    <w:rsid w:val="00C234B6"/>
    <w:rsid w:val="00C2364F"/>
    <w:rsid w:val="00C24B77"/>
    <w:rsid w:val="00C263E4"/>
    <w:rsid w:val="00C26519"/>
    <w:rsid w:val="00C306D8"/>
    <w:rsid w:val="00C30DAE"/>
    <w:rsid w:val="00C31B1D"/>
    <w:rsid w:val="00C31F77"/>
    <w:rsid w:val="00C3220A"/>
    <w:rsid w:val="00C3223C"/>
    <w:rsid w:val="00C32C91"/>
    <w:rsid w:val="00C362A8"/>
    <w:rsid w:val="00C40070"/>
    <w:rsid w:val="00C40B0C"/>
    <w:rsid w:val="00C42283"/>
    <w:rsid w:val="00C43052"/>
    <w:rsid w:val="00C43B4A"/>
    <w:rsid w:val="00C4406F"/>
    <w:rsid w:val="00C446D3"/>
    <w:rsid w:val="00C44D55"/>
    <w:rsid w:val="00C45A0B"/>
    <w:rsid w:val="00C45D60"/>
    <w:rsid w:val="00C4715C"/>
    <w:rsid w:val="00C50117"/>
    <w:rsid w:val="00C5014C"/>
    <w:rsid w:val="00C50718"/>
    <w:rsid w:val="00C50794"/>
    <w:rsid w:val="00C5143D"/>
    <w:rsid w:val="00C51FC6"/>
    <w:rsid w:val="00C53358"/>
    <w:rsid w:val="00C53D60"/>
    <w:rsid w:val="00C551C2"/>
    <w:rsid w:val="00C55BA8"/>
    <w:rsid w:val="00C55F77"/>
    <w:rsid w:val="00C56118"/>
    <w:rsid w:val="00C56741"/>
    <w:rsid w:val="00C60313"/>
    <w:rsid w:val="00C612E0"/>
    <w:rsid w:val="00C63755"/>
    <w:rsid w:val="00C63A37"/>
    <w:rsid w:val="00C641E3"/>
    <w:rsid w:val="00C6551A"/>
    <w:rsid w:val="00C65C12"/>
    <w:rsid w:val="00C70047"/>
    <w:rsid w:val="00C711B6"/>
    <w:rsid w:val="00C717AF"/>
    <w:rsid w:val="00C72E34"/>
    <w:rsid w:val="00C732FA"/>
    <w:rsid w:val="00C73BA5"/>
    <w:rsid w:val="00C74027"/>
    <w:rsid w:val="00C74A77"/>
    <w:rsid w:val="00C74D57"/>
    <w:rsid w:val="00C75503"/>
    <w:rsid w:val="00C76288"/>
    <w:rsid w:val="00C772D0"/>
    <w:rsid w:val="00C779BA"/>
    <w:rsid w:val="00C81430"/>
    <w:rsid w:val="00C8283D"/>
    <w:rsid w:val="00C8454B"/>
    <w:rsid w:val="00C854A8"/>
    <w:rsid w:val="00C862DC"/>
    <w:rsid w:val="00C8638A"/>
    <w:rsid w:val="00C86D13"/>
    <w:rsid w:val="00C87AD3"/>
    <w:rsid w:val="00C90ABC"/>
    <w:rsid w:val="00C91926"/>
    <w:rsid w:val="00C91A33"/>
    <w:rsid w:val="00C91FD0"/>
    <w:rsid w:val="00C92AD4"/>
    <w:rsid w:val="00C94387"/>
    <w:rsid w:val="00C9460B"/>
    <w:rsid w:val="00C95DCF"/>
    <w:rsid w:val="00C9662B"/>
    <w:rsid w:val="00C9731E"/>
    <w:rsid w:val="00C9769F"/>
    <w:rsid w:val="00C978A8"/>
    <w:rsid w:val="00CA1753"/>
    <w:rsid w:val="00CA1A22"/>
    <w:rsid w:val="00CA1AE7"/>
    <w:rsid w:val="00CA6515"/>
    <w:rsid w:val="00CA669E"/>
    <w:rsid w:val="00CB0A1C"/>
    <w:rsid w:val="00CB0FBD"/>
    <w:rsid w:val="00CB1101"/>
    <w:rsid w:val="00CB16EA"/>
    <w:rsid w:val="00CB20CD"/>
    <w:rsid w:val="00CB289D"/>
    <w:rsid w:val="00CB2EF2"/>
    <w:rsid w:val="00CB3CF2"/>
    <w:rsid w:val="00CB5015"/>
    <w:rsid w:val="00CB5A2D"/>
    <w:rsid w:val="00CB7804"/>
    <w:rsid w:val="00CC029B"/>
    <w:rsid w:val="00CC27F3"/>
    <w:rsid w:val="00CC2F87"/>
    <w:rsid w:val="00CC31B3"/>
    <w:rsid w:val="00CC3B2D"/>
    <w:rsid w:val="00CC41ED"/>
    <w:rsid w:val="00CC46B1"/>
    <w:rsid w:val="00CC496D"/>
    <w:rsid w:val="00CC4EDE"/>
    <w:rsid w:val="00CC5AF0"/>
    <w:rsid w:val="00CC5F3A"/>
    <w:rsid w:val="00CC73BC"/>
    <w:rsid w:val="00CD05E6"/>
    <w:rsid w:val="00CD08EC"/>
    <w:rsid w:val="00CD12E6"/>
    <w:rsid w:val="00CD13CA"/>
    <w:rsid w:val="00CD17C8"/>
    <w:rsid w:val="00CD22CA"/>
    <w:rsid w:val="00CD2C15"/>
    <w:rsid w:val="00CD2F92"/>
    <w:rsid w:val="00CD4C82"/>
    <w:rsid w:val="00CD4D1A"/>
    <w:rsid w:val="00CD547A"/>
    <w:rsid w:val="00CD6309"/>
    <w:rsid w:val="00CD65E4"/>
    <w:rsid w:val="00CD74CD"/>
    <w:rsid w:val="00CD761E"/>
    <w:rsid w:val="00CD76DE"/>
    <w:rsid w:val="00CD773B"/>
    <w:rsid w:val="00CD7B1D"/>
    <w:rsid w:val="00CE3807"/>
    <w:rsid w:val="00CE3B3A"/>
    <w:rsid w:val="00CE5B75"/>
    <w:rsid w:val="00CE76C4"/>
    <w:rsid w:val="00CF0A4E"/>
    <w:rsid w:val="00CF0FED"/>
    <w:rsid w:val="00CF1388"/>
    <w:rsid w:val="00CF2EA2"/>
    <w:rsid w:val="00CF361B"/>
    <w:rsid w:val="00CF424F"/>
    <w:rsid w:val="00CF65D1"/>
    <w:rsid w:val="00CF66CA"/>
    <w:rsid w:val="00CF6FEC"/>
    <w:rsid w:val="00CF7420"/>
    <w:rsid w:val="00CF7F3C"/>
    <w:rsid w:val="00D015E2"/>
    <w:rsid w:val="00D01BA5"/>
    <w:rsid w:val="00D01BDC"/>
    <w:rsid w:val="00D0377B"/>
    <w:rsid w:val="00D04BA9"/>
    <w:rsid w:val="00D052FE"/>
    <w:rsid w:val="00D0585A"/>
    <w:rsid w:val="00D06C27"/>
    <w:rsid w:val="00D06E4D"/>
    <w:rsid w:val="00D072D5"/>
    <w:rsid w:val="00D0748B"/>
    <w:rsid w:val="00D108DA"/>
    <w:rsid w:val="00D131E6"/>
    <w:rsid w:val="00D13812"/>
    <w:rsid w:val="00D1484A"/>
    <w:rsid w:val="00D153A7"/>
    <w:rsid w:val="00D1692A"/>
    <w:rsid w:val="00D206DA"/>
    <w:rsid w:val="00D20A1E"/>
    <w:rsid w:val="00D20E8E"/>
    <w:rsid w:val="00D21185"/>
    <w:rsid w:val="00D212F8"/>
    <w:rsid w:val="00D214B4"/>
    <w:rsid w:val="00D22D3B"/>
    <w:rsid w:val="00D23E66"/>
    <w:rsid w:val="00D2439A"/>
    <w:rsid w:val="00D24E6F"/>
    <w:rsid w:val="00D2518E"/>
    <w:rsid w:val="00D2601B"/>
    <w:rsid w:val="00D261FF"/>
    <w:rsid w:val="00D2639D"/>
    <w:rsid w:val="00D30666"/>
    <w:rsid w:val="00D308BB"/>
    <w:rsid w:val="00D30D8E"/>
    <w:rsid w:val="00D30E3E"/>
    <w:rsid w:val="00D3125E"/>
    <w:rsid w:val="00D3183C"/>
    <w:rsid w:val="00D31C16"/>
    <w:rsid w:val="00D32549"/>
    <w:rsid w:val="00D364BD"/>
    <w:rsid w:val="00D37735"/>
    <w:rsid w:val="00D37A6B"/>
    <w:rsid w:val="00D40F6B"/>
    <w:rsid w:val="00D41021"/>
    <w:rsid w:val="00D436FD"/>
    <w:rsid w:val="00D45637"/>
    <w:rsid w:val="00D500AE"/>
    <w:rsid w:val="00D51E70"/>
    <w:rsid w:val="00D523B7"/>
    <w:rsid w:val="00D539D1"/>
    <w:rsid w:val="00D55BAE"/>
    <w:rsid w:val="00D5761E"/>
    <w:rsid w:val="00D609E5"/>
    <w:rsid w:val="00D611D7"/>
    <w:rsid w:val="00D618C9"/>
    <w:rsid w:val="00D61A96"/>
    <w:rsid w:val="00D64550"/>
    <w:rsid w:val="00D65B70"/>
    <w:rsid w:val="00D66099"/>
    <w:rsid w:val="00D66147"/>
    <w:rsid w:val="00D66AC2"/>
    <w:rsid w:val="00D678D5"/>
    <w:rsid w:val="00D707AD"/>
    <w:rsid w:val="00D708D7"/>
    <w:rsid w:val="00D71AF9"/>
    <w:rsid w:val="00D71DE1"/>
    <w:rsid w:val="00D726A3"/>
    <w:rsid w:val="00D73040"/>
    <w:rsid w:val="00D7358F"/>
    <w:rsid w:val="00D73695"/>
    <w:rsid w:val="00D73897"/>
    <w:rsid w:val="00D73A61"/>
    <w:rsid w:val="00D7423D"/>
    <w:rsid w:val="00D7590C"/>
    <w:rsid w:val="00D75D97"/>
    <w:rsid w:val="00D77437"/>
    <w:rsid w:val="00D778AA"/>
    <w:rsid w:val="00D77FCE"/>
    <w:rsid w:val="00D82C73"/>
    <w:rsid w:val="00D84E89"/>
    <w:rsid w:val="00D856ED"/>
    <w:rsid w:val="00D86653"/>
    <w:rsid w:val="00D87FA9"/>
    <w:rsid w:val="00D90952"/>
    <w:rsid w:val="00D90AB0"/>
    <w:rsid w:val="00D93D18"/>
    <w:rsid w:val="00D9464C"/>
    <w:rsid w:val="00D951D9"/>
    <w:rsid w:val="00D95D58"/>
    <w:rsid w:val="00D96385"/>
    <w:rsid w:val="00DA00F1"/>
    <w:rsid w:val="00DA0B4E"/>
    <w:rsid w:val="00DA1839"/>
    <w:rsid w:val="00DA1A1B"/>
    <w:rsid w:val="00DA1F29"/>
    <w:rsid w:val="00DA21E0"/>
    <w:rsid w:val="00DA2617"/>
    <w:rsid w:val="00DA2C82"/>
    <w:rsid w:val="00DA4F74"/>
    <w:rsid w:val="00DA617E"/>
    <w:rsid w:val="00DA631D"/>
    <w:rsid w:val="00DB2230"/>
    <w:rsid w:val="00DB2538"/>
    <w:rsid w:val="00DB35F0"/>
    <w:rsid w:val="00DB44DB"/>
    <w:rsid w:val="00DB68DC"/>
    <w:rsid w:val="00DC01D0"/>
    <w:rsid w:val="00DC0DD6"/>
    <w:rsid w:val="00DC0F45"/>
    <w:rsid w:val="00DC1DBE"/>
    <w:rsid w:val="00DC2847"/>
    <w:rsid w:val="00DC324D"/>
    <w:rsid w:val="00DC33B7"/>
    <w:rsid w:val="00DC4B87"/>
    <w:rsid w:val="00DC779E"/>
    <w:rsid w:val="00DC7E96"/>
    <w:rsid w:val="00DD1980"/>
    <w:rsid w:val="00DD227C"/>
    <w:rsid w:val="00DD2564"/>
    <w:rsid w:val="00DD3F16"/>
    <w:rsid w:val="00DD44EB"/>
    <w:rsid w:val="00DD4895"/>
    <w:rsid w:val="00DD5AA4"/>
    <w:rsid w:val="00DE016E"/>
    <w:rsid w:val="00DE25AE"/>
    <w:rsid w:val="00DE311F"/>
    <w:rsid w:val="00DE3BBD"/>
    <w:rsid w:val="00DE436C"/>
    <w:rsid w:val="00DE471A"/>
    <w:rsid w:val="00DE4991"/>
    <w:rsid w:val="00DE54E1"/>
    <w:rsid w:val="00DE619E"/>
    <w:rsid w:val="00DE6CC7"/>
    <w:rsid w:val="00DE78FB"/>
    <w:rsid w:val="00DF1A15"/>
    <w:rsid w:val="00DF2591"/>
    <w:rsid w:val="00DF3BF0"/>
    <w:rsid w:val="00DF4119"/>
    <w:rsid w:val="00DF4C18"/>
    <w:rsid w:val="00DF6860"/>
    <w:rsid w:val="00DF6D81"/>
    <w:rsid w:val="00E00048"/>
    <w:rsid w:val="00E01582"/>
    <w:rsid w:val="00E015AF"/>
    <w:rsid w:val="00E038DC"/>
    <w:rsid w:val="00E06B7A"/>
    <w:rsid w:val="00E06BC5"/>
    <w:rsid w:val="00E07111"/>
    <w:rsid w:val="00E077D4"/>
    <w:rsid w:val="00E07D60"/>
    <w:rsid w:val="00E12FBE"/>
    <w:rsid w:val="00E131A6"/>
    <w:rsid w:val="00E13357"/>
    <w:rsid w:val="00E14B0A"/>
    <w:rsid w:val="00E14F5A"/>
    <w:rsid w:val="00E15B93"/>
    <w:rsid w:val="00E15CAF"/>
    <w:rsid w:val="00E16DE6"/>
    <w:rsid w:val="00E17B2B"/>
    <w:rsid w:val="00E22F1D"/>
    <w:rsid w:val="00E24B51"/>
    <w:rsid w:val="00E24B82"/>
    <w:rsid w:val="00E25285"/>
    <w:rsid w:val="00E257A1"/>
    <w:rsid w:val="00E268B9"/>
    <w:rsid w:val="00E26B8A"/>
    <w:rsid w:val="00E27CFF"/>
    <w:rsid w:val="00E27F0B"/>
    <w:rsid w:val="00E300F8"/>
    <w:rsid w:val="00E30CF8"/>
    <w:rsid w:val="00E322B7"/>
    <w:rsid w:val="00E32640"/>
    <w:rsid w:val="00E32A6A"/>
    <w:rsid w:val="00E32C8D"/>
    <w:rsid w:val="00E33532"/>
    <w:rsid w:val="00E34224"/>
    <w:rsid w:val="00E3603F"/>
    <w:rsid w:val="00E37096"/>
    <w:rsid w:val="00E40663"/>
    <w:rsid w:val="00E412F6"/>
    <w:rsid w:val="00E41646"/>
    <w:rsid w:val="00E41726"/>
    <w:rsid w:val="00E419B7"/>
    <w:rsid w:val="00E41D6B"/>
    <w:rsid w:val="00E42326"/>
    <w:rsid w:val="00E43228"/>
    <w:rsid w:val="00E43D13"/>
    <w:rsid w:val="00E45DD7"/>
    <w:rsid w:val="00E465EB"/>
    <w:rsid w:val="00E5056C"/>
    <w:rsid w:val="00E519FF"/>
    <w:rsid w:val="00E51CCE"/>
    <w:rsid w:val="00E51DD3"/>
    <w:rsid w:val="00E52361"/>
    <w:rsid w:val="00E52CE1"/>
    <w:rsid w:val="00E5425B"/>
    <w:rsid w:val="00E56851"/>
    <w:rsid w:val="00E61CA7"/>
    <w:rsid w:val="00E61FAF"/>
    <w:rsid w:val="00E626A5"/>
    <w:rsid w:val="00E62D88"/>
    <w:rsid w:val="00E62EE1"/>
    <w:rsid w:val="00E6345B"/>
    <w:rsid w:val="00E6355F"/>
    <w:rsid w:val="00E63898"/>
    <w:rsid w:val="00E64AB2"/>
    <w:rsid w:val="00E656A1"/>
    <w:rsid w:val="00E656B8"/>
    <w:rsid w:val="00E65F1D"/>
    <w:rsid w:val="00E6750F"/>
    <w:rsid w:val="00E70BDD"/>
    <w:rsid w:val="00E715AA"/>
    <w:rsid w:val="00E72031"/>
    <w:rsid w:val="00E73349"/>
    <w:rsid w:val="00E73674"/>
    <w:rsid w:val="00E73BB6"/>
    <w:rsid w:val="00E74045"/>
    <w:rsid w:val="00E7716A"/>
    <w:rsid w:val="00E771B8"/>
    <w:rsid w:val="00E80283"/>
    <w:rsid w:val="00E8194F"/>
    <w:rsid w:val="00E83003"/>
    <w:rsid w:val="00E838C1"/>
    <w:rsid w:val="00E85112"/>
    <w:rsid w:val="00E85541"/>
    <w:rsid w:val="00E85811"/>
    <w:rsid w:val="00E91181"/>
    <w:rsid w:val="00E93052"/>
    <w:rsid w:val="00E93116"/>
    <w:rsid w:val="00E93536"/>
    <w:rsid w:val="00E93746"/>
    <w:rsid w:val="00E94859"/>
    <w:rsid w:val="00E94CA8"/>
    <w:rsid w:val="00E94DBD"/>
    <w:rsid w:val="00E9663A"/>
    <w:rsid w:val="00E96FDE"/>
    <w:rsid w:val="00E970ED"/>
    <w:rsid w:val="00E979E0"/>
    <w:rsid w:val="00EA04D0"/>
    <w:rsid w:val="00EA1AE6"/>
    <w:rsid w:val="00EA1C40"/>
    <w:rsid w:val="00EA3ACE"/>
    <w:rsid w:val="00EA4C2C"/>
    <w:rsid w:val="00EA57DC"/>
    <w:rsid w:val="00EA6539"/>
    <w:rsid w:val="00EA7CC4"/>
    <w:rsid w:val="00EA7FE2"/>
    <w:rsid w:val="00EB0445"/>
    <w:rsid w:val="00EB131E"/>
    <w:rsid w:val="00EB1FA4"/>
    <w:rsid w:val="00EB2CF9"/>
    <w:rsid w:val="00EB2E32"/>
    <w:rsid w:val="00EB2FDA"/>
    <w:rsid w:val="00EB3423"/>
    <w:rsid w:val="00EB3F59"/>
    <w:rsid w:val="00EB5B37"/>
    <w:rsid w:val="00EB6B55"/>
    <w:rsid w:val="00EB6B71"/>
    <w:rsid w:val="00EB710E"/>
    <w:rsid w:val="00EB76A1"/>
    <w:rsid w:val="00EC1360"/>
    <w:rsid w:val="00EC1A74"/>
    <w:rsid w:val="00EC1BE3"/>
    <w:rsid w:val="00EC253C"/>
    <w:rsid w:val="00EC2A46"/>
    <w:rsid w:val="00EC3104"/>
    <w:rsid w:val="00EC447B"/>
    <w:rsid w:val="00EC4CC2"/>
    <w:rsid w:val="00EC72A2"/>
    <w:rsid w:val="00EC74F5"/>
    <w:rsid w:val="00ED02FF"/>
    <w:rsid w:val="00ED0869"/>
    <w:rsid w:val="00ED164A"/>
    <w:rsid w:val="00ED1AEE"/>
    <w:rsid w:val="00ED24B6"/>
    <w:rsid w:val="00ED3944"/>
    <w:rsid w:val="00ED395C"/>
    <w:rsid w:val="00ED5B16"/>
    <w:rsid w:val="00EE0144"/>
    <w:rsid w:val="00EE01E7"/>
    <w:rsid w:val="00EE082F"/>
    <w:rsid w:val="00EE0A93"/>
    <w:rsid w:val="00EE360A"/>
    <w:rsid w:val="00EE507E"/>
    <w:rsid w:val="00EE51FC"/>
    <w:rsid w:val="00EF2270"/>
    <w:rsid w:val="00EF34A7"/>
    <w:rsid w:val="00EF3952"/>
    <w:rsid w:val="00EF3ACA"/>
    <w:rsid w:val="00EF64FB"/>
    <w:rsid w:val="00EF6D8C"/>
    <w:rsid w:val="00EF7ED7"/>
    <w:rsid w:val="00EF7F3C"/>
    <w:rsid w:val="00F00ECD"/>
    <w:rsid w:val="00F00F77"/>
    <w:rsid w:val="00F0569B"/>
    <w:rsid w:val="00F0777B"/>
    <w:rsid w:val="00F07D24"/>
    <w:rsid w:val="00F1122D"/>
    <w:rsid w:val="00F11AC4"/>
    <w:rsid w:val="00F12DE6"/>
    <w:rsid w:val="00F134B2"/>
    <w:rsid w:val="00F13546"/>
    <w:rsid w:val="00F13E56"/>
    <w:rsid w:val="00F145A2"/>
    <w:rsid w:val="00F14AB0"/>
    <w:rsid w:val="00F158A3"/>
    <w:rsid w:val="00F16276"/>
    <w:rsid w:val="00F16945"/>
    <w:rsid w:val="00F17B3D"/>
    <w:rsid w:val="00F20786"/>
    <w:rsid w:val="00F2080C"/>
    <w:rsid w:val="00F20AC4"/>
    <w:rsid w:val="00F23740"/>
    <w:rsid w:val="00F24031"/>
    <w:rsid w:val="00F25088"/>
    <w:rsid w:val="00F25BA2"/>
    <w:rsid w:val="00F27A7A"/>
    <w:rsid w:val="00F3003C"/>
    <w:rsid w:val="00F30C27"/>
    <w:rsid w:val="00F314B9"/>
    <w:rsid w:val="00F31530"/>
    <w:rsid w:val="00F32FBE"/>
    <w:rsid w:val="00F33C40"/>
    <w:rsid w:val="00F340DF"/>
    <w:rsid w:val="00F34A41"/>
    <w:rsid w:val="00F350A3"/>
    <w:rsid w:val="00F355CC"/>
    <w:rsid w:val="00F3740C"/>
    <w:rsid w:val="00F4032D"/>
    <w:rsid w:val="00F40ABA"/>
    <w:rsid w:val="00F42183"/>
    <w:rsid w:val="00F42429"/>
    <w:rsid w:val="00F438AF"/>
    <w:rsid w:val="00F43B81"/>
    <w:rsid w:val="00F4430A"/>
    <w:rsid w:val="00F45112"/>
    <w:rsid w:val="00F4563C"/>
    <w:rsid w:val="00F46015"/>
    <w:rsid w:val="00F468DD"/>
    <w:rsid w:val="00F47696"/>
    <w:rsid w:val="00F51AC1"/>
    <w:rsid w:val="00F556F9"/>
    <w:rsid w:val="00F56369"/>
    <w:rsid w:val="00F568E2"/>
    <w:rsid w:val="00F56F2B"/>
    <w:rsid w:val="00F57328"/>
    <w:rsid w:val="00F6112E"/>
    <w:rsid w:val="00F62169"/>
    <w:rsid w:val="00F62F39"/>
    <w:rsid w:val="00F65194"/>
    <w:rsid w:val="00F666BF"/>
    <w:rsid w:val="00F66CD2"/>
    <w:rsid w:val="00F6710D"/>
    <w:rsid w:val="00F679ED"/>
    <w:rsid w:val="00F67AE7"/>
    <w:rsid w:val="00F7177E"/>
    <w:rsid w:val="00F717AA"/>
    <w:rsid w:val="00F71DA6"/>
    <w:rsid w:val="00F72536"/>
    <w:rsid w:val="00F726B3"/>
    <w:rsid w:val="00F72D2D"/>
    <w:rsid w:val="00F731C1"/>
    <w:rsid w:val="00F733C8"/>
    <w:rsid w:val="00F734A8"/>
    <w:rsid w:val="00F74768"/>
    <w:rsid w:val="00F74F0B"/>
    <w:rsid w:val="00F75634"/>
    <w:rsid w:val="00F76882"/>
    <w:rsid w:val="00F77CC3"/>
    <w:rsid w:val="00F77D3F"/>
    <w:rsid w:val="00F80C52"/>
    <w:rsid w:val="00F84DAD"/>
    <w:rsid w:val="00F85793"/>
    <w:rsid w:val="00F85B1D"/>
    <w:rsid w:val="00F86050"/>
    <w:rsid w:val="00F87370"/>
    <w:rsid w:val="00F87EB9"/>
    <w:rsid w:val="00F912DE"/>
    <w:rsid w:val="00F91C2E"/>
    <w:rsid w:val="00F92F10"/>
    <w:rsid w:val="00F93651"/>
    <w:rsid w:val="00F93D62"/>
    <w:rsid w:val="00F95B36"/>
    <w:rsid w:val="00F961E5"/>
    <w:rsid w:val="00F96F51"/>
    <w:rsid w:val="00F97133"/>
    <w:rsid w:val="00F97D65"/>
    <w:rsid w:val="00FA1DA2"/>
    <w:rsid w:val="00FA3BFB"/>
    <w:rsid w:val="00FA3F93"/>
    <w:rsid w:val="00FA469B"/>
    <w:rsid w:val="00FA47AC"/>
    <w:rsid w:val="00FA5138"/>
    <w:rsid w:val="00FA5250"/>
    <w:rsid w:val="00FA5E14"/>
    <w:rsid w:val="00FA68D6"/>
    <w:rsid w:val="00FA690F"/>
    <w:rsid w:val="00FA7F22"/>
    <w:rsid w:val="00FB0793"/>
    <w:rsid w:val="00FB194B"/>
    <w:rsid w:val="00FB1A5B"/>
    <w:rsid w:val="00FB1DD6"/>
    <w:rsid w:val="00FB2060"/>
    <w:rsid w:val="00FB3221"/>
    <w:rsid w:val="00FB3952"/>
    <w:rsid w:val="00FB3A00"/>
    <w:rsid w:val="00FB3D79"/>
    <w:rsid w:val="00FB3DC6"/>
    <w:rsid w:val="00FB5A99"/>
    <w:rsid w:val="00FB5AEB"/>
    <w:rsid w:val="00FB6310"/>
    <w:rsid w:val="00FB7434"/>
    <w:rsid w:val="00FB76E6"/>
    <w:rsid w:val="00FC0A49"/>
    <w:rsid w:val="00FC158F"/>
    <w:rsid w:val="00FC1E25"/>
    <w:rsid w:val="00FC219D"/>
    <w:rsid w:val="00FC5393"/>
    <w:rsid w:val="00FC5F52"/>
    <w:rsid w:val="00FC6173"/>
    <w:rsid w:val="00FC6DE9"/>
    <w:rsid w:val="00FC760E"/>
    <w:rsid w:val="00FC7C4A"/>
    <w:rsid w:val="00FD1088"/>
    <w:rsid w:val="00FD15EB"/>
    <w:rsid w:val="00FD3B84"/>
    <w:rsid w:val="00FD4200"/>
    <w:rsid w:val="00FD4245"/>
    <w:rsid w:val="00FD43A3"/>
    <w:rsid w:val="00FD4DBA"/>
    <w:rsid w:val="00FD4F0E"/>
    <w:rsid w:val="00FD4FB0"/>
    <w:rsid w:val="00FD56B8"/>
    <w:rsid w:val="00FD59AF"/>
    <w:rsid w:val="00FD7F81"/>
    <w:rsid w:val="00FE0872"/>
    <w:rsid w:val="00FE165F"/>
    <w:rsid w:val="00FE1839"/>
    <w:rsid w:val="00FE1899"/>
    <w:rsid w:val="00FE3CCD"/>
    <w:rsid w:val="00FE44A5"/>
    <w:rsid w:val="00FE4AEE"/>
    <w:rsid w:val="00FE5CC4"/>
    <w:rsid w:val="00FE670D"/>
    <w:rsid w:val="00FE72A2"/>
    <w:rsid w:val="00FF0148"/>
    <w:rsid w:val="00FF01F7"/>
    <w:rsid w:val="00FF13A9"/>
    <w:rsid w:val="00FF1D0A"/>
    <w:rsid w:val="00FF22FE"/>
    <w:rsid w:val="00FF2327"/>
    <w:rsid w:val="00FF4075"/>
    <w:rsid w:val="00FF4427"/>
    <w:rsid w:val="00FF4500"/>
    <w:rsid w:val="00FF4959"/>
    <w:rsid w:val="00FF534A"/>
    <w:rsid w:val="00FF602E"/>
    <w:rsid w:val="00FF6A15"/>
    <w:rsid w:val="00FF7F2F"/>
    <w:rsid w:val="01F7CF3C"/>
    <w:rsid w:val="0288860E"/>
    <w:rsid w:val="02A42653"/>
    <w:rsid w:val="0558161E"/>
    <w:rsid w:val="081F2471"/>
    <w:rsid w:val="0933CB82"/>
    <w:rsid w:val="09BF544C"/>
    <w:rsid w:val="09CFD380"/>
    <w:rsid w:val="0AB27FC7"/>
    <w:rsid w:val="0BDE221F"/>
    <w:rsid w:val="0CB19978"/>
    <w:rsid w:val="0CE61EDE"/>
    <w:rsid w:val="14A41A78"/>
    <w:rsid w:val="14D40D52"/>
    <w:rsid w:val="167DF15C"/>
    <w:rsid w:val="1F3F5729"/>
    <w:rsid w:val="1FE10BA3"/>
    <w:rsid w:val="202A951E"/>
    <w:rsid w:val="21A2E91A"/>
    <w:rsid w:val="22D31DFE"/>
    <w:rsid w:val="24DCDA5F"/>
    <w:rsid w:val="26B85BD4"/>
    <w:rsid w:val="2730C684"/>
    <w:rsid w:val="2845B3E5"/>
    <w:rsid w:val="292C2C7D"/>
    <w:rsid w:val="2CB479F7"/>
    <w:rsid w:val="2E2283CB"/>
    <w:rsid w:val="2E2CCDF3"/>
    <w:rsid w:val="2F7D890C"/>
    <w:rsid w:val="30606D0A"/>
    <w:rsid w:val="3209889D"/>
    <w:rsid w:val="37D86C21"/>
    <w:rsid w:val="3AEAF526"/>
    <w:rsid w:val="3B8DBCD8"/>
    <w:rsid w:val="3BBA1CFF"/>
    <w:rsid w:val="3C03A67A"/>
    <w:rsid w:val="3DCA3F83"/>
    <w:rsid w:val="3F9F5AD5"/>
    <w:rsid w:val="42CC0139"/>
    <w:rsid w:val="437CAB25"/>
    <w:rsid w:val="44E0C3E5"/>
    <w:rsid w:val="482C086B"/>
    <w:rsid w:val="4869AE91"/>
    <w:rsid w:val="4902751C"/>
    <w:rsid w:val="498C3029"/>
    <w:rsid w:val="4A1AB093"/>
    <w:rsid w:val="4E2F16C8"/>
    <w:rsid w:val="51C86D75"/>
    <w:rsid w:val="52824E2D"/>
    <w:rsid w:val="5470F655"/>
    <w:rsid w:val="560B3167"/>
    <w:rsid w:val="57AEC539"/>
    <w:rsid w:val="58BB1887"/>
    <w:rsid w:val="59F39823"/>
    <w:rsid w:val="5BC47F64"/>
    <w:rsid w:val="5C4D127A"/>
    <w:rsid w:val="5E25879D"/>
    <w:rsid w:val="5F21044A"/>
    <w:rsid w:val="62F170DC"/>
    <w:rsid w:val="632B9058"/>
    <w:rsid w:val="64F81271"/>
    <w:rsid w:val="66104DE8"/>
    <w:rsid w:val="67674677"/>
    <w:rsid w:val="68D59592"/>
    <w:rsid w:val="695F509F"/>
    <w:rsid w:val="69BE0F65"/>
    <w:rsid w:val="6A7AB43F"/>
    <w:rsid w:val="6AAF6C76"/>
    <w:rsid w:val="6ADC3727"/>
    <w:rsid w:val="6D27E22C"/>
    <w:rsid w:val="6F1E6559"/>
    <w:rsid w:val="71DEAC8D"/>
    <w:rsid w:val="7370D243"/>
    <w:rsid w:val="77C30C5C"/>
    <w:rsid w:val="7AB51EB7"/>
    <w:rsid w:val="7BFD1F7C"/>
    <w:rsid w:val="7C8EF59B"/>
    <w:rsid w:val="7CD87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3CF5A1"/>
  <w15:docId w15:val="{C00C69A9-A45D-49AA-AFA6-9CD4712F3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A212B"/>
    <w:pPr>
      <w:spacing w:after="200" w:line="276" w:lineRule="auto"/>
      <w:jc w:val="both"/>
    </w:pPr>
    <w:rPr>
      <w:rFonts w:ascii="Arial" w:eastAsiaTheme="minorHAnsi" w:hAnsi="Arial" w:cs="Arial"/>
      <w:lang w:eastAsia="en-US"/>
    </w:rPr>
  </w:style>
  <w:style w:type="paragraph" w:styleId="Titre1">
    <w:name w:val="heading 1"/>
    <w:basedOn w:val="Normal"/>
    <w:next w:val="Normal"/>
    <w:link w:val="Titre1Car"/>
    <w:qFormat/>
    <w:rsid w:val="00D06E4D"/>
    <w:pPr>
      <w:keepNext/>
      <w:keepLines/>
      <w:numPr>
        <w:numId w:val="7"/>
      </w:numPr>
      <w:pBdr>
        <w:bottom w:val="single" w:sz="4" w:space="1" w:color="auto"/>
      </w:pBdr>
      <w:spacing w:before="120" w:after="240"/>
      <w:ind w:left="357" w:hanging="357"/>
      <w:outlineLvl w:val="0"/>
    </w:pPr>
    <w:rPr>
      <w:rFonts w:ascii="Arial Gras" w:eastAsiaTheme="majorEastAsia" w:hAnsi="Arial Gras" w:cstheme="majorBidi"/>
      <w:b/>
      <w:bCs/>
      <w:smallCaps/>
      <w:sz w:val="24"/>
      <w:szCs w:val="28"/>
    </w:rPr>
  </w:style>
  <w:style w:type="paragraph" w:styleId="Titre2">
    <w:name w:val="heading 2"/>
    <w:basedOn w:val="Normal"/>
    <w:next w:val="Normal"/>
    <w:link w:val="Titre2Car"/>
    <w:unhideWhenUsed/>
    <w:qFormat/>
    <w:rsid w:val="00C612E0"/>
    <w:pPr>
      <w:keepNext/>
      <w:keepLines/>
      <w:numPr>
        <w:numId w:val="14"/>
      </w:numPr>
      <w:spacing w:before="240" w:after="120"/>
      <w:outlineLvl w:val="1"/>
    </w:pPr>
    <w:rPr>
      <w:rFonts w:eastAsiaTheme="majorEastAsia"/>
      <w:b/>
      <w:bCs/>
      <w:color w:val="1F497D" w:themeColor="text2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48783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autoRedefine/>
    <w:qFormat/>
    <w:rsid w:val="002004D5"/>
    <w:pPr>
      <w:keepNext/>
      <w:spacing w:before="120" w:after="120" w:line="240" w:lineRule="auto"/>
      <w:jc w:val="left"/>
      <w:outlineLvl w:val="3"/>
    </w:pPr>
    <w:rPr>
      <w:rFonts w:ascii="Calibri" w:eastAsia="Calibri" w:hAnsi="Calibri" w:cs="Times New Roman"/>
      <w:bCs/>
      <w:color w:val="E36C0A" w:themeColor="accent6" w:themeShade="BF"/>
      <w:sz w:val="24"/>
      <w:szCs w:val="24"/>
      <w:u w:val="single"/>
      <w:lang w:val="x-none" w:eastAsia="x-none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940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9408BF"/>
    <w:rPr>
      <w:rFonts w:ascii="Tahoma" w:eastAsiaTheme="minorHAnsi" w:hAnsi="Tahoma" w:cs="Tahoma"/>
      <w:sz w:val="16"/>
      <w:szCs w:val="16"/>
      <w:lang w:eastAsia="en-US"/>
    </w:rPr>
  </w:style>
  <w:style w:type="character" w:styleId="Lienhypertexte">
    <w:name w:val="Hyperlink"/>
    <w:basedOn w:val="Policepardfaut"/>
    <w:uiPriority w:val="99"/>
    <w:unhideWhenUsed/>
    <w:rsid w:val="006E3452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rsid w:val="00614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1441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rsid w:val="00614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1441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aragraphedeliste">
    <w:name w:val="List Paragraph"/>
    <w:basedOn w:val="Normal"/>
    <w:link w:val="ParagraphedelisteCar"/>
    <w:uiPriority w:val="34"/>
    <w:qFormat/>
    <w:rsid w:val="00AA5D56"/>
    <w:pPr>
      <w:ind w:left="720"/>
      <w:contextualSpacing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4767D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itre1Car">
    <w:name w:val="Titre 1 Car"/>
    <w:basedOn w:val="Policepardfaut"/>
    <w:link w:val="Titre1"/>
    <w:rsid w:val="00D06E4D"/>
    <w:rPr>
      <w:rFonts w:ascii="Arial Gras" w:eastAsiaTheme="majorEastAsia" w:hAnsi="Arial Gras" w:cstheme="majorBidi"/>
      <w:b/>
      <w:bCs/>
      <w:smallCaps/>
      <w:sz w:val="24"/>
      <w:szCs w:val="28"/>
      <w:lang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A405E9"/>
    <w:pPr>
      <w:outlineLvl w:val="9"/>
    </w:pPr>
    <w:rPr>
      <w:lang w:eastAsia="fr-FR"/>
    </w:rPr>
  </w:style>
  <w:style w:type="paragraph" w:customStyle="1" w:styleId="TITLE1">
    <w:name w:val="TITLE1"/>
    <w:basedOn w:val="Normal"/>
    <w:link w:val="TITLE1Car"/>
    <w:qFormat/>
    <w:rsid w:val="00A405E9"/>
    <w:pPr>
      <w:numPr>
        <w:numId w:val="2"/>
      </w:numPr>
      <w:pBdr>
        <w:bottom w:val="single" w:sz="6" w:space="1" w:color="auto"/>
      </w:pBdr>
      <w:spacing w:after="120" w:line="240" w:lineRule="auto"/>
    </w:pPr>
    <w:rPr>
      <w:b/>
      <w:smallCaps/>
      <w:sz w:val="24"/>
      <w:szCs w:val="24"/>
    </w:rPr>
  </w:style>
  <w:style w:type="character" w:customStyle="1" w:styleId="TITLE1Car">
    <w:name w:val="TITLE1 Car"/>
    <w:basedOn w:val="Policepardfaut"/>
    <w:link w:val="TITLE1"/>
    <w:rsid w:val="00A405E9"/>
    <w:rPr>
      <w:rFonts w:ascii="Arial" w:eastAsiaTheme="minorHAnsi" w:hAnsi="Arial" w:cs="Arial"/>
      <w:b/>
      <w:smallCaps/>
      <w:sz w:val="24"/>
      <w:szCs w:val="24"/>
      <w:lang w:eastAsia="en-US"/>
    </w:rPr>
  </w:style>
  <w:style w:type="paragraph" w:customStyle="1" w:styleId="TITLE2">
    <w:name w:val="TITLE2"/>
    <w:basedOn w:val="Paragraphedeliste"/>
    <w:link w:val="TITLE2Car"/>
    <w:qFormat/>
    <w:rsid w:val="00264649"/>
    <w:pPr>
      <w:numPr>
        <w:numId w:val="6"/>
      </w:numPr>
      <w:spacing w:line="240" w:lineRule="auto"/>
      <w:ind w:left="1560"/>
    </w:pPr>
    <w:rPr>
      <w:rFonts w:ascii="Arial Gras" w:hAnsi="Arial Gras"/>
      <w:b/>
      <w:color w:val="1F497D" w:themeColor="text2"/>
    </w:rPr>
  </w:style>
  <w:style w:type="character" w:customStyle="1" w:styleId="TITLE2Car">
    <w:name w:val="TITLE2 Car"/>
    <w:basedOn w:val="ParagraphedelisteCar"/>
    <w:link w:val="TITLE2"/>
    <w:rsid w:val="00264649"/>
    <w:rPr>
      <w:rFonts w:ascii="Arial Gras" w:eastAsiaTheme="minorHAnsi" w:hAnsi="Arial Gras" w:cs="Arial"/>
      <w:b/>
      <w:color w:val="1F497D" w:themeColor="text2"/>
      <w:sz w:val="22"/>
      <w:szCs w:val="22"/>
      <w:lang w:eastAsia="en-US"/>
    </w:rPr>
  </w:style>
  <w:style w:type="paragraph" w:customStyle="1" w:styleId="TITLE3">
    <w:name w:val="TITLE3"/>
    <w:basedOn w:val="Normal"/>
    <w:qFormat/>
    <w:rsid w:val="00FB5A99"/>
    <w:pPr>
      <w:numPr>
        <w:ilvl w:val="2"/>
        <w:numId w:val="2"/>
      </w:numPr>
    </w:pPr>
    <w:rPr>
      <w:b/>
      <w:i/>
    </w:rPr>
  </w:style>
  <w:style w:type="paragraph" w:styleId="TM1">
    <w:name w:val="toc 1"/>
    <w:basedOn w:val="Normal"/>
    <w:next w:val="Normal"/>
    <w:autoRedefine/>
    <w:uiPriority w:val="39"/>
    <w:qFormat/>
    <w:rsid w:val="00C000C4"/>
    <w:pPr>
      <w:tabs>
        <w:tab w:val="left" w:pos="331"/>
        <w:tab w:val="right" w:pos="9488"/>
      </w:tabs>
      <w:spacing w:before="360" w:after="360"/>
    </w:pPr>
    <w:rPr>
      <w:rFonts w:cstheme="minorHAnsi"/>
      <w:b/>
      <w:bCs/>
      <w:caps/>
      <w:u w:val="single"/>
    </w:rPr>
  </w:style>
  <w:style w:type="paragraph" w:styleId="TM2">
    <w:name w:val="toc 2"/>
    <w:basedOn w:val="Normal"/>
    <w:next w:val="Normal"/>
    <w:autoRedefine/>
    <w:uiPriority w:val="39"/>
    <w:qFormat/>
    <w:rsid w:val="008F7668"/>
    <w:pPr>
      <w:spacing w:after="80"/>
      <w:ind w:left="709"/>
    </w:pPr>
    <w:rPr>
      <w:rFonts w:ascii="Arial Gras" w:hAnsi="Arial Gras" w:cstheme="minorHAnsi"/>
      <w:b/>
      <w:bCs/>
    </w:rPr>
  </w:style>
  <w:style w:type="paragraph" w:styleId="TM3">
    <w:name w:val="toc 3"/>
    <w:basedOn w:val="Normal"/>
    <w:next w:val="Normal"/>
    <w:autoRedefine/>
    <w:uiPriority w:val="39"/>
    <w:qFormat/>
    <w:rsid w:val="00A405E9"/>
    <w:pPr>
      <w:spacing w:after="0"/>
    </w:pPr>
    <w:rPr>
      <w:rFonts w:cstheme="minorHAnsi"/>
      <w:smallCaps/>
    </w:rPr>
  </w:style>
  <w:style w:type="character" w:styleId="CitationHTML">
    <w:name w:val="HTML Cite"/>
    <w:basedOn w:val="Policepardfaut"/>
    <w:uiPriority w:val="99"/>
    <w:unhideWhenUsed/>
    <w:rsid w:val="00D22D3B"/>
    <w:rPr>
      <w:i/>
      <w:iCs/>
    </w:rPr>
  </w:style>
  <w:style w:type="character" w:customStyle="1" w:styleId="st">
    <w:name w:val="st"/>
    <w:basedOn w:val="Policepardfaut"/>
    <w:rsid w:val="00D22D3B"/>
  </w:style>
  <w:style w:type="character" w:styleId="Accentuation">
    <w:name w:val="Emphasis"/>
    <w:basedOn w:val="Policepardfaut"/>
    <w:uiPriority w:val="20"/>
    <w:qFormat/>
    <w:rsid w:val="00D22D3B"/>
    <w:rPr>
      <w:i/>
      <w:iCs/>
    </w:rPr>
  </w:style>
  <w:style w:type="paragraph" w:styleId="Notedebasdepage">
    <w:name w:val="footnote text"/>
    <w:basedOn w:val="Normal"/>
    <w:link w:val="NotedebasdepageCar"/>
    <w:rsid w:val="0098386B"/>
    <w:pPr>
      <w:spacing w:after="0" w:line="240" w:lineRule="auto"/>
    </w:pPr>
    <w:rPr>
      <w:rFonts w:ascii="Times New Roman" w:eastAsia="Times New Roman" w:hAnsi="Times New Roman" w:cs="Times New Roman"/>
      <w:lang w:eastAsia="fr-FR"/>
    </w:rPr>
  </w:style>
  <w:style w:type="character" w:customStyle="1" w:styleId="NotedebasdepageCar">
    <w:name w:val="Note de bas de page Car"/>
    <w:basedOn w:val="Policepardfaut"/>
    <w:link w:val="Notedebasdepage"/>
    <w:rsid w:val="0098386B"/>
  </w:style>
  <w:style w:type="character" w:styleId="Appelnotedebasdep">
    <w:name w:val="footnote reference"/>
    <w:rsid w:val="0098386B"/>
    <w:rPr>
      <w:vertAlign w:val="superscript"/>
    </w:rPr>
  </w:style>
  <w:style w:type="paragraph" w:styleId="TM4">
    <w:name w:val="toc 4"/>
    <w:basedOn w:val="Normal"/>
    <w:next w:val="Normal"/>
    <w:autoRedefine/>
    <w:rsid w:val="00C94387"/>
    <w:pPr>
      <w:spacing w:after="0"/>
    </w:pPr>
    <w:rPr>
      <w:rFonts w:cstheme="minorHAnsi"/>
    </w:rPr>
  </w:style>
  <w:style w:type="paragraph" w:styleId="TM5">
    <w:name w:val="toc 5"/>
    <w:basedOn w:val="Normal"/>
    <w:next w:val="Normal"/>
    <w:autoRedefine/>
    <w:rsid w:val="00C94387"/>
    <w:pPr>
      <w:spacing w:after="0"/>
    </w:pPr>
    <w:rPr>
      <w:rFonts w:cstheme="minorHAnsi"/>
    </w:rPr>
  </w:style>
  <w:style w:type="paragraph" w:styleId="TM6">
    <w:name w:val="toc 6"/>
    <w:basedOn w:val="Normal"/>
    <w:next w:val="Normal"/>
    <w:autoRedefine/>
    <w:rsid w:val="00C94387"/>
    <w:pPr>
      <w:spacing w:after="0"/>
    </w:pPr>
    <w:rPr>
      <w:rFonts w:cstheme="minorHAnsi"/>
    </w:rPr>
  </w:style>
  <w:style w:type="paragraph" w:styleId="TM7">
    <w:name w:val="toc 7"/>
    <w:basedOn w:val="Normal"/>
    <w:next w:val="Normal"/>
    <w:autoRedefine/>
    <w:rsid w:val="00C94387"/>
    <w:pPr>
      <w:spacing w:after="0"/>
    </w:pPr>
    <w:rPr>
      <w:rFonts w:cstheme="minorHAnsi"/>
    </w:rPr>
  </w:style>
  <w:style w:type="paragraph" w:styleId="TM8">
    <w:name w:val="toc 8"/>
    <w:basedOn w:val="Normal"/>
    <w:next w:val="Normal"/>
    <w:autoRedefine/>
    <w:rsid w:val="00C94387"/>
    <w:pPr>
      <w:spacing w:after="0"/>
    </w:pPr>
    <w:rPr>
      <w:rFonts w:cstheme="minorHAnsi"/>
    </w:rPr>
  </w:style>
  <w:style w:type="paragraph" w:styleId="TM9">
    <w:name w:val="toc 9"/>
    <w:basedOn w:val="Normal"/>
    <w:next w:val="Normal"/>
    <w:autoRedefine/>
    <w:rsid w:val="00C94387"/>
    <w:pPr>
      <w:spacing w:after="0"/>
    </w:pPr>
    <w:rPr>
      <w:rFonts w:cstheme="minorHAnsi"/>
    </w:rPr>
  </w:style>
  <w:style w:type="paragraph" w:customStyle="1" w:styleId="bodytext">
    <w:name w:val="bodytext"/>
    <w:basedOn w:val="Normal"/>
    <w:rsid w:val="00D7389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paragraph" w:styleId="Notedefin">
    <w:name w:val="endnote text"/>
    <w:basedOn w:val="Normal"/>
    <w:link w:val="NotedefinCar"/>
    <w:rsid w:val="005E4A94"/>
    <w:pPr>
      <w:spacing w:after="0" w:line="240" w:lineRule="auto"/>
    </w:pPr>
  </w:style>
  <w:style w:type="character" w:customStyle="1" w:styleId="NotedefinCar">
    <w:name w:val="Note de fin Car"/>
    <w:basedOn w:val="Policepardfaut"/>
    <w:link w:val="Notedefin"/>
    <w:rsid w:val="005E4A94"/>
    <w:rPr>
      <w:rFonts w:asciiTheme="minorHAnsi" w:eastAsiaTheme="minorHAnsi" w:hAnsiTheme="minorHAnsi" w:cstheme="minorBidi"/>
      <w:lang w:eastAsia="en-US"/>
    </w:rPr>
  </w:style>
  <w:style w:type="character" w:styleId="Appeldenotedefin">
    <w:name w:val="endnote reference"/>
    <w:basedOn w:val="Policepardfaut"/>
    <w:rsid w:val="005E4A94"/>
    <w:rPr>
      <w:vertAlign w:val="superscript"/>
    </w:rPr>
  </w:style>
  <w:style w:type="character" w:customStyle="1" w:styleId="Titre2Car">
    <w:name w:val="Titre 2 Car"/>
    <w:basedOn w:val="Policepardfaut"/>
    <w:link w:val="Titre2"/>
    <w:rsid w:val="00C612E0"/>
    <w:rPr>
      <w:rFonts w:ascii="Arial" w:eastAsiaTheme="majorEastAsia" w:hAnsi="Arial" w:cs="Arial"/>
      <w:b/>
      <w:bCs/>
      <w:color w:val="1F497D" w:themeColor="text2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487830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styleId="Marquedecommentaire">
    <w:name w:val="annotation reference"/>
    <w:basedOn w:val="Policepardfaut"/>
    <w:rsid w:val="00CD547A"/>
    <w:rPr>
      <w:sz w:val="16"/>
      <w:szCs w:val="16"/>
    </w:rPr>
  </w:style>
  <w:style w:type="paragraph" w:styleId="Commentaire">
    <w:name w:val="annotation text"/>
    <w:basedOn w:val="Normal"/>
    <w:link w:val="CommentaireCar"/>
    <w:rsid w:val="00CD547A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rsid w:val="00CD547A"/>
    <w:rPr>
      <w:rFonts w:asciiTheme="minorHAnsi" w:eastAsiaTheme="minorHAnsi" w:hAnsiTheme="minorHAnsi" w:cstheme="minorBidi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rsid w:val="00CD547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CD547A"/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itre4Car">
    <w:name w:val="Titre 4 Car"/>
    <w:basedOn w:val="Policepardfaut"/>
    <w:link w:val="Titre4"/>
    <w:rsid w:val="002004D5"/>
    <w:rPr>
      <w:rFonts w:ascii="Calibri" w:eastAsia="Calibri" w:hAnsi="Calibri"/>
      <w:bCs/>
      <w:color w:val="E36C0A" w:themeColor="accent6" w:themeShade="BF"/>
      <w:sz w:val="24"/>
      <w:szCs w:val="24"/>
      <w:u w:val="single"/>
      <w:lang w:val="x-none" w:eastAsia="x-none" w:bidi="hi-IN"/>
    </w:rPr>
  </w:style>
  <w:style w:type="paragraph" w:styleId="Sansinterligne">
    <w:name w:val="No Spacing"/>
    <w:uiPriority w:val="1"/>
    <w:qFormat/>
    <w:rsid w:val="00371376"/>
    <w:rPr>
      <w:sz w:val="24"/>
      <w:szCs w:val="24"/>
    </w:rPr>
  </w:style>
  <w:style w:type="table" w:styleId="Grilledutableau">
    <w:name w:val="Table Grid"/>
    <w:basedOn w:val="TableauNormal"/>
    <w:rsid w:val="00D539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710678"/>
    <w:rPr>
      <w:color w:val="808080"/>
    </w:rPr>
  </w:style>
  <w:style w:type="character" w:styleId="lev">
    <w:name w:val="Strong"/>
    <w:uiPriority w:val="22"/>
    <w:qFormat/>
    <w:rsid w:val="008A51F5"/>
    <w:rPr>
      <w:b/>
      <w:bCs/>
    </w:rPr>
  </w:style>
  <w:style w:type="character" w:styleId="Lienhypertextesuivivisit">
    <w:name w:val="FollowedHyperlink"/>
    <w:basedOn w:val="Policepardfaut"/>
    <w:rsid w:val="0021596A"/>
    <w:rPr>
      <w:color w:val="800080" w:themeColor="followedHyperlink"/>
      <w:u w:val="single"/>
    </w:rPr>
  </w:style>
  <w:style w:type="paragraph" w:styleId="Rvision">
    <w:name w:val="Revision"/>
    <w:hidden/>
    <w:uiPriority w:val="99"/>
    <w:semiHidden/>
    <w:rsid w:val="002454AD"/>
    <w:rPr>
      <w:rFonts w:ascii="Arial" w:eastAsiaTheme="minorHAnsi" w:hAnsi="Arial" w:cs="Arial"/>
      <w:lang w:eastAsia="en-US"/>
    </w:rPr>
  </w:style>
  <w:style w:type="paragraph" w:styleId="NormalWeb">
    <w:name w:val="Normal (Web)"/>
    <w:basedOn w:val="Normal"/>
    <w:semiHidden/>
    <w:unhideWhenUsed/>
    <w:rsid w:val="00A4438C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1055A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ormaltextrun">
    <w:name w:val="normaltextrun"/>
    <w:basedOn w:val="Policepardfaut"/>
    <w:rsid w:val="00037057"/>
  </w:style>
  <w:style w:type="paragraph" w:customStyle="1" w:styleId="paragraph">
    <w:name w:val="paragraph"/>
    <w:basedOn w:val="Normal"/>
    <w:rsid w:val="0003705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scxw113702608">
    <w:name w:val="scxw113702608"/>
    <w:basedOn w:val="Policepardfaut"/>
    <w:rsid w:val="00037057"/>
  </w:style>
  <w:style w:type="character" w:customStyle="1" w:styleId="eop">
    <w:name w:val="eop"/>
    <w:basedOn w:val="Policepardfaut"/>
    <w:rsid w:val="00037057"/>
  </w:style>
  <w:style w:type="character" w:styleId="Mentionnonrsolue">
    <w:name w:val="Unresolved Mention"/>
    <w:basedOn w:val="Policepardfaut"/>
    <w:uiPriority w:val="99"/>
    <w:unhideWhenUsed/>
    <w:rsid w:val="00DB44DB"/>
    <w:rPr>
      <w:color w:val="605E5C"/>
      <w:shd w:val="clear" w:color="auto" w:fill="E1DFDD"/>
    </w:rPr>
  </w:style>
  <w:style w:type="character" w:styleId="Mention">
    <w:name w:val="Mention"/>
    <w:basedOn w:val="Policepardfaut"/>
    <w:uiPriority w:val="99"/>
    <w:unhideWhenUsed/>
    <w:rsid w:val="00DB44DB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1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17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6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8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300982">
          <w:marLeft w:val="1166"/>
          <w:marRight w:val="0"/>
          <w:marTop w:val="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0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5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8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8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1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9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1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0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3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56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6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8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0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3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1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6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34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8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8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7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peidf.fr/actualites/guidedomo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17475a-b560-4525-bf29-295a17c8d5ad">
      <UserInfo>
        <DisplayName>MATANI Lucrezia</DisplayName>
        <AccountId>153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2CB7739D3BCC4BB0A1489643C0EF9B" ma:contentTypeVersion="5" ma:contentTypeDescription="Crée un document." ma:contentTypeScope="" ma:versionID="743bdc75d90d378757fe7a6941b2273a">
  <xsd:schema xmlns:xsd="http://www.w3.org/2001/XMLSchema" xmlns:xs="http://www.w3.org/2001/XMLSchema" xmlns:p="http://schemas.microsoft.com/office/2006/metadata/properties" xmlns:ns2="d92e6015-bf4f-4433-811b-43c84c1effbb" xmlns:ns3="4817475a-b560-4525-bf29-295a17c8d5ad" targetNamespace="http://schemas.microsoft.com/office/2006/metadata/properties" ma:root="true" ma:fieldsID="75ecc3e25606832bf9a5b15a79708b5d" ns2:_="" ns3:_="">
    <xsd:import namespace="d92e6015-bf4f-4433-811b-43c84c1effbb"/>
    <xsd:import namespace="4817475a-b560-4525-bf29-295a17c8d5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e6015-bf4f-4433-811b-43c84c1eff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17475a-b560-4525-bf29-295a17c8d5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47F32-7EB2-4132-AE58-3C6751959046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4817475a-b560-4525-bf29-295a17c8d5ad"/>
    <ds:schemaRef ds:uri="http://purl.org/dc/elements/1.1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d92e6015-bf4f-4433-811b-43c84c1effbb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EBC0271-92A5-4004-AB6A-D9A29BC34C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e6015-bf4f-4433-811b-43c84c1effbb"/>
    <ds:schemaRef ds:uri="4817475a-b560-4525-bf29-295a17c8d5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DACBE2-39B7-4AA7-A6AF-5370E33BC2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27F8C4-3155-47B5-96E0-6BE1C52BA2C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5a399f59-4fb0-4c58-b63e-f94bfc24371c}" enabled="0" method="" siteId="{5a399f59-4fb0-4c58-b63e-f94bfc24371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538</Words>
  <Characters>3076</Characters>
  <Application>Microsoft Office Word</Application>
  <DocSecurity>0</DocSecurity>
  <Lines>25</Lines>
  <Paragraphs>7</Paragraphs>
  <ScaleCrop>false</ScaleCrop>
  <Company>CRIDF</Company>
  <LinksUpToDate>false</LinksUpToDate>
  <CharactersWithSpaces>3607</CharactersWithSpaces>
  <SharedDoc>false</SharedDoc>
  <HLinks>
    <vt:vector size="6" baseType="variant">
      <vt:variant>
        <vt:i4>4194328</vt:i4>
      </vt:variant>
      <vt:variant>
        <vt:i4>0</vt:i4>
      </vt:variant>
      <vt:variant>
        <vt:i4>0</vt:i4>
      </vt:variant>
      <vt:variant>
        <vt:i4>5</vt:i4>
      </vt:variant>
      <vt:variant>
        <vt:lpwstr>https://www.europeidf.fr/actualites/guidedomo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LAGRANGE Frederic</dc:creator>
  <cp:keywords/>
  <cp:lastModifiedBy>MATANI Lucrezia</cp:lastModifiedBy>
  <cp:revision>7</cp:revision>
  <cp:lastPrinted>2017-09-13T11:37:00Z</cp:lastPrinted>
  <dcterms:created xsi:type="dcterms:W3CDTF">2024-01-26T14:23:00Z</dcterms:created>
  <dcterms:modified xsi:type="dcterms:W3CDTF">2024-03-08T10:19:00Z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0x010100602CB7739D3BCC4BB0A1489643C0EF9B</vt:lpwstr>
  </property>
  <property fmtid="{D5CDD505-2E9C-101B-9397-08002B2CF9AE}" pid="3" name="MediaServiceImageTags">
    <vt:lpwstr/>
  </property>
  <property fmtid="{D5CDD505-2E9C-101B-9397-08002B2CF9AE}" pid="4" name="Order">
    <vt:r8>71200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