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Style w:val="page number"/>
          <w:rFonts w:ascii="Calibri" w:cs="Calibri" w:hAnsi="Calibri" w:eastAsia="Calibri"/>
          <w:sz w:val="16"/>
          <w:szCs w:val="16"/>
        </w:rPr>
      </w:pPr>
    </w:p>
    <w:p>
      <w:pPr>
        <w:pStyle w:val="Corps"/>
        <w:rPr>
          <w:rStyle w:val="page number"/>
          <w:rFonts w:ascii="Calibri" w:cs="Calibri" w:hAnsi="Calibri" w:eastAsia="Calibri"/>
          <w:sz w:val="16"/>
          <w:szCs w:val="16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Aucun"/>
          <w:rFonts w:ascii="Arial" w:hAnsi="Arial"/>
          <w:b w:val="1"/>
          <w:bCs w:val="1"/>
          <w:sz w:val="32"/>
          <w:szCs w:val="32"/>
          <w:rtl w:val="0"/>
          <w:lang w:val="de-DE"/>
        </w:rPr>
        <w:t>OBLIGATIONS ET ATTESTATION DU PORTEUR DE PROJET</w:t>
      </w: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Corps"/>
        <w:spacing w:line="360" w:lineRule="auto"/>
        <w:jc w:val="both"/>
        <w:rPr>
          <w:rStyle w:val="Aucun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Je soussign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a6a6a6"/>
          <w:sz w:val="22"/>
          <w:szCs w:val="22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___________________________________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, en qualit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de signataire et repr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sentant l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gal (ou signataire avec d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</w:rPr>
        <w:t>l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gation du repr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sentant l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gal), sollicite une aide du FEDER Bassin Seine Nomandie destin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e 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la r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alisation de l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</w:rPr>
        <w:t>op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ration intitul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</w:rPr>
        <w:t>e</w:t>
      </w:r>
    </w:p>
    <w:p>
      <w:pPr>
        <w:pStyle w:val="Corps"/>
        <w:spacing w:line="360" w:lineRule="auto"/>
        <w:jc w:val="both"/>
        <w:rPr>
          <w:rStyle w:val="Aucun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«</w:t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a6a6a6"/>
          <w:sz w:val="22"/>
          <w:szCs w:val="22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_________________________________________________________________________________________________________________________________________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</w:t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a6a6a6"/>
          <w:sz w:val="22"/>
          <w:szCs w:val="22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______________________</w:t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a6a6a6"/>
          <w:sz w:val="22"/>
          <w:szCs w:val="22"/>
          <w:u w:color="a6a6a6"/>
          <w:rtl w:val="0"/>
          <w:lang w:val="fr-FR"/>
          <w14:textFill>
            <w14:solidFill>
              <w14:srgbClr w14:val="A6A6A6"/>
            </w14:solidFill>
          </w14:textFill>
        </w:rPr>
        <w:t> 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»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</w:rPr>
        <w:t>.</w:t>
      </w:r>
    </w:p>
    <w:p>
      <w:pPr>
        <w:pStyle w:val="Corps"/>
        <w:spacing w:line="360" w:lineRule="auto"/>
        <w:jc w:val="both"/>
        <w:rPr>
          <w:rStyle w:val="Aucun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Rappel du montant de l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aide europ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enne sollicit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</w:rPr>
        <w:t>e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: </w:t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a6a6a6"/>
          <w:sz w:val="22"/>
          <w:szCs w:val="22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________________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 €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,  pour un co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û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t total de </w:t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op</w:t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ration 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de </w:t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a6a6a6"/>
          <w:sz w:val="22"/>
          <w:szCs w:val="22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 xml:space="preserve">__________ 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€ 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</w:rPr>
        <w:t>HT/TTC.</w:t>
      </w:r>
    </w:p>
    <w:p>
      <w:pPr>
        <w:pStyle w:val="Corps"/>
        <w:rPr>
          <w:rStyle w:val="page number"/>
          <w:rFonts w:ascii="Calibri" w:cs="Calibri" w:hAnsi="Calibri" w:eastAsia="Calibri"/>
          <w:sz w:val="22"/>
          <w:szCs w:val="22"/>
        </w:rPr>
      </w:pPr>
    </w:p>
    <w:p>
      <w:pPr>
        <w:pStyle w:val="Corps"/>
        <w:rPr>
          <w:rStyle w:val="Aucun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J'atteste sur l'honneur :</w:t>
      </w:r>
    </w:p>
    <w:p>
      <w:pPr>
        <w:pStyle w:val="Corps"/>
        <w:numPr>
          <w:ilvl w:val="0"/>
          <w:numId w:val="2"/>
        </w:numPr>
        <w:bidi w:val="0"/>
        <w:spacing w:before="12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L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’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exactitude des renseignements de la demande d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’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aide,</w:t>
      </w:r>
    </w:p>
    <w:p>
      <w:pPr>
        <w:pStyle w:val="Corps"/>
        <w:numPr>
          <w:ilvl w:val="0"/>
          <w:numId w:val="2"/>
        </w:numPr>
        <w:bidi w:val="0"/>
        <w:spacing w:before="120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fr-FR"/>
        </w:rPr>
      </w:pP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La r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gularit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de la situation fiscale et sociale,</w:t>
      </w:r>
    </w:p>
    <w:p>
      <w:pPr>
        <w:pStyle w:val="Corps"/>
        <w:numPr>
          <w:ilvl w:val="0"/>
          <w:numId w:val="2"/>
        </w:numPr>
        <w:bidi w:val="0"/>
        <w:spacing w:before="120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fr-FR"/>
        </w:rPr>
      </w:pP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Ne pas avoir sollicit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d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’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autres ressources publiques et priv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es que celles pr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sent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es dans le pr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sent dossier,</w:t>
      </w:r>
    </w:p>
    <w:p>
      <w:pPr>
        <w:pStyle w:val="Corps"/>
        <w:numPr>
          <w:ilvl w:val="0"/>
          <w:numId w:val="2"/>
        </w:numPr>
        <w:bidi w:val="0"/>
        <w:spacing w:before="120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fr-FR"/>
        </w:rPr>
      </w:pP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Ne pas avoir sollicit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d'autres fonds europ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ens pour financer les d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penses de cette op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ration,</w:t>
      </w:r>
    </w:p>
    <w:p>
      <w:pPr>
        <w:pStyle w:val="Corps"/>
        <w:numPr>
          <w:ilvl w:val="0"/>
          <w:numId w:val="2"/>
        </w:numPr>
        <w:bidi w:val="0"/>
        <w:spacing w:before="120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fr-FR"/>
        </w:rPr>
      </w:pP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Ne pas faire l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’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objet d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’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une proc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dure collective (ex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 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: redressement, liquidation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…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) li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 xml:space="preserve">e 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 xml:space="preserve">à 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des difficult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 xml:space="preserve">s 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 xml:space="preserve">conomiques, et ne pas 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ê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it-IT"/>
        </w:rPr>
        <w:t>tre consid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r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comme une entreprise en difficult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au regard de la r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è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glementation europ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enne des aides d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’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Etat,</w:t>
      </w:r>
    </w:p>
    <w:p>
      <w:pPr>
        <w:pStyle w:val="Corps"/>
        <w:jc w:val="both"/>
        <w:rPr>
          <w:rStyle w:val="page number"/>
          <w:rFonts w:ascii="Calibri" w:cs="Calibri" w:hAnsi="Calibri" w:eastAsia="Calibri"/>
          <w:sz w:val="22"/>
          <w:szCs w:val="22"/>
        </w:rPr>
      </w:pPr>
    </w:p>
    <w:p>
      <w:pPr>
        <w:pStyle w:val="Corps"/>
        <w:jc w:val="both"/>
        <w:rPr>
          <w:rStyle w:val="page number"/>
          <w:rFonts w:ascii="Calibri" w:cs="Calibri" w:hAnsi="Calibri" w:eastAsia="Calibri"/>
          <w:sz w:val="22"/>
          <w:szCs w:val="22"/>
        </w:rPr>
      </w:pPr>
    </w:p>
    <w:p>
      <w:pPr>
        <w:pStyle w:val="Corps"/>
        <w:jc w:val="both"/>
        <w:rPr>
          <w:rStyle w:val="Aucun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</w:rPr>
        <w:t>J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ai pris connaissance des obligations du porteur de projet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vertAlign w:val="superscript"/>
        </w:rPr>
        <w:footnoteReference w:id="1"/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 et m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engage 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les respecter en cas d'octroi de l'aide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rtl w:val="0"/>
        </w:rPr>
        <w:t>:</w:t>
      </w:r>
    </w:p>
    <w:p>
      <w:pPr>
        <w:pStyle w:val="Corps"/>
        <w:numPr>
          <w:ilvl w:val="0"/>
          <w:numId w:val="4"/>
        </w:numPr>
        <w:bidi w:val="0"/>
        <w:spacing w:before="120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fr-FR"/>
        </w:rPr>
      </w:pP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Informer le service instructeur du d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but d'ex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cution effective de l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’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op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ration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 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;</w:t>
      </w:r>
    </w:p>
    <w:p>
      <w:pPr>
        <w:pStyle w:val="Corps"/>
        <w:numPr>
          <w:ilvl w:val="0"/>
          <w:numId w:val="4"/>
        </w:numPr>
        <w:bidi w:val="0"/>
        <w:spacing w:before="120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fr-FR"/>
        </w:rPr>
      </w:pP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Fournir toute pi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è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it-IT"/>
        </w:rPr>
        <w:t>ce compl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mentaire jug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e utile pour instruire la demande et suivre la r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alisation de l'op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ration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 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;</w:t>
      </w:r>
    </w:p>
    <w:p>
      <w:pPr>
        <w:pStyle w:val="Corps"/>
        <w:numPr>
          <w:ilvl w:val="0"/>
          <w:numId w:val="4"/>
        </w:numPr>
        <w:bidi w:val="0"/>
        <w:spacing w:before="120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fr-FR"/>
        </w:rPr>
      </w:pP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Respecter les engagements de r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 xml:space="preserve">alisation de </w:t>
      </w:r>
      <w:r>
        <w:rPr>
          <w:rStyle w:val="Aucun"/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op</w:t>
      </w:r>
      <w:r>
        <w:rPr>
          <w:rStyle w:val="Aucun"/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ration</w:t>
      </w:r>
      <w:r>
        <w:rPr>
          <w:rStyle w:val="Aucun"/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;</w:t>
      </w:r>
    </w:p>
    <w:p>
      <w:pPr>
        <w:pStyle w:val="Corps"/>
        <w:numPr>
          <w:ilvl w:val="0"/>
          <w:numId w:val="4"/>
        </w:numPr>
        <w:bidi w:val="0"/>
        <w:spacing w:before="120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fr-FR"/>
        </w:rPr>
      </w:pP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Informer le service instructeur en cas de modification de l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’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op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ration (ex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 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it-IT"/>
        </w:rPr>
        <w:t>: p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riode d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’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ex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cution, localisation de l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’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op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ration, engagements financiers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…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) y compris en cas de changement de ma situation (fiscale, sociale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…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), de ma raison sociale, etc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…</w:t>
      </w:r>
    </w:p>
    <w:p>
      <w:pPr>
        <w:pStyle w:val="Corps"/>
        <w:numPr>
          <w:ilvl w:val="0"/>
          <w:numId w:val="4"/>
        </w:numPr>
        <w:bidi w:val="0"/>
        <w:spacing w:before="120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fr-FR"/>
        </w:rPr>
      </w:pP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 xml:space="preserve">Ne pas apporter de modifications importantes affectant la nature, les objectifs ou les conditions de mise en 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œ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uvre de l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’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op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ration, ou op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rer un changement de propri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du bien cofinanc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 xml:space="preserve">le cas 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ch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ant, ou d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localiser l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’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en-US"/>
        </w:rPr>
        <w:t>activit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en-US"/>
        </w:rPr>
        <w:t>productive cofinanc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 xml:space="preserve">e le cas 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ch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ant en dehors de la zone couverte par le programme.</w:t>
      </w:r>
    </w:p>
    <w:p>
      <w:pPr>
        <w:pStyle w:val="Corps"/>
        <w:spacing w:before="120"/>
        <w:jc w:val="both"/>
        <w:rPr>
          <w:rStyle w:val="page number"/>
          <w:rFonts w:ascii="Calibri" w:cs="Calibri" w:hAnsi="Calibri" w:eastAsia="Calibri"/>
          <w:sz w:val="22"/>
          <w:szCs w:val="22"/>
        </w:rPr>
      </w:pPr>
    </w:p>
    <w:p>
      <w:pPr>
        <w:pStyle w:val="Corps"/>
        <w:spacing w:before="120"/>
        <w:jc w:val="both"/>
        <w:rPr>
          <w:rStyle w:val="page number"/>
          <w:rFonts w:ascii="Calibri" w:cs="Calibri" w:hAnsi="Calibri" w:eastAsia="Calibri"/>
          <w:sz w:val="22"/>
          <w:szCs w:val="22"/>
        </w:rPr>
      </w:pPr>
    </w:p>
    <w:p>
      <w:pPr>
        <w:pStyle w:val="Corps"/>
        <w:spacing w:before="120"/>
        <w:jc w:val="both"/>
        <w:rPr>
          <w:rStyle w:val="page number"/>
          <w:rFonts w:ascii="Calibri" w:cs="Calibri" w:hAnsi="Calibri" w:eastAsia="Calibri"/>
          <w:sz w:val="22"/>
          <w:szCs w:val="22"/>
        </w:rPr>
      </w:pPr>
    </w:p>
    <w:p>
      <w:pPr>
        <w:pStyle w:val="Corps"/>
        <w:numPr>
          <w:ilvl w:val="0"/>
          <w:numId w:val="4"/>
        </w:numPr>
        <w:bidi w:val="0"/>
        <w:spacing w:before="12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D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û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ment justifier les d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penses pour le paiement de l'aide europ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enne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 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;</w:t>
      </w:r>
    </w:p>
    <w:p>
      <w:pPr>
        <w:pStyle w:val="Corps"/>
        <w:ind w:left="567" w:right="28" w:firstLine="0"/>
        <w:jc w:val="both"/>
        <w:rPr>
          <w:rStyle w:val="page number"/>
          <w:rFonts w:ascii="Calibri" w:cs="Calibri" w:hAnsi="Calibri" w:eastAsia="Calibri"/>
          <w:i w:val="1"/>
          <w:iCs w:val="1"/>
          <w:sz w:val="22"/>
          <w:szCs w:val="22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567" w:right="452" w:firstLine="0"/>
        <w:jc w:val="both"/>
        <w:rPr>
          <w:rStyle w:val="Aucun"/>
          <w:rFonts w:ascii="Calibri" w:cs="Calibri" w:hAnsi="Calibri" w:eastAsia="Calibri"/>
          <w:sz w:val="22"/>
          <w:szCs w:val="22"/>
        </w:rPr>
      </w:pP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 xml:space="preserve">Nous vous recommandons de vous reporter 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la notice pour prendre connaissance des pi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ces justificatives que vous devrez transmettre lors de la demande de paiement. Certaines pi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 xml:space="preserve">ces doivent en effet 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ê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tre collect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es d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s le d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but de l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</w:rPr>
        <w:t>op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ration et r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 xml:space="preserve">pondre 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des conditions de conformit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 xml:space="preserve">é 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</w:rPr>
        <w:t>pr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cises. En cas d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absence de ces pi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ces, de non-conformit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 xml:space="preserve">é 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 xml:space="preserve">de celles-ci, la demande de paiement pourrait 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ê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tre jug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i w:val="1"/>
          <w:iCs w:val="1"/>
          <w:sz w:val="22"/>
          <w:szCs w:val="22"/>
          <w:shd w:val="clear" w:color="auto" w:fill="ffff00"/>
          <w:rtl w:val="0"/>
          <w:lang w:val="fr-FR"/>
        </w:rPr>
        <w:t>e non recevable par le service instructeur.</w:t>
      </w:r>
    </w:p>
    <w:p>
      <w:pPr>
        <w:pStyle w:val="Corps"/>
        <w:numPr>
          <w:ilvl w:val="0"/>
          <w:numId w:val="4"/>
        </w:numPr>
        <w:bidi w:val="0"/>
        <w:spacing w:before="120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fr-FR"/>
        </w:rPr>
      </w:pP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Tenir une comptabilit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s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par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e, ou utiliser un code comptable ad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quat pour tracer les mouvements comptables de l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’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op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ration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 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;</w:t>
      </w:r>
    </w:p>
    <w:p>
      <w:pPr>
        <w:pStyle w:val="Corps"/>
        <w:numPr>
          <w:ilvl w:val="0"/>
          <w:numId w:val="4"/>
        </w:numPr>
        <w:bidi w:val="0"/>
        <w:spacing w:before="120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fr-FR"/>
        </w:rPr>
      </w:pP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Respecter la r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glementation europ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enne et nationale en vigueur, en mati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è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re de communication et de publicit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 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;</w:t>
      </w:r>
    </w:p>
    <w:p>
      <w:pPr>
        <w:pStyle w:val="Corps"/>
        <w:numPr>
          <w:ilvl w:val="0"/>
          <w:numId w:val="4"/>
        </w:numPr>
        <w:bidi w:val="0"/>
        <w:spacing w:before="120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fr-FR"/>
        </w:rPr>
      </w:pP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 xml:space="preserve">Me soumettre 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 xml:space="preserve">à 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tout contr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ô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le technique, administratif, comptable et financier, et communiquer toutes pi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è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ces et informations en lien avec l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’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op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ration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 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;</w:t>
      </w:r>
    </w:p>
    <w:p>
      <w:pPr>
        <w:pStyle w:val="Corps"/>
        <w:numPr>
          <w:ilvl w:val="0"/>
          <w:numId w:val="4"/>
        </w:numPr>
        <w:bidi w:val="0"/>
        <w:spacing w:before="120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fr-FR"/>
        </w:rPr>
      </w:pP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 xml:space="preserve">Recueillir, compiler et transmettre 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 xml:space="preserve">à 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la R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gion Ile-de-France, dans les d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 xml:space="preserve">lais impartis, les indicateurs, et le cas 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ch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ant les donn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es relatives aux b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ficiaires des fonds (participants et entit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s) , pr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vus dans le cadre de l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’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 xml:space="preserve">appel 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 xml:space="preserve">à 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projet et de l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’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acte attributif de l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’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aide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 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;</w:t>
      </w:r>
    </w:p>
    <w:p>
      <w:pPr>
        <w:pStyle w:val="Corps"/>
        <w:numPr>
          <w:ilvl w:val="0"/>
          <w:numId w:val="4"/>
        </w:numPr>
        <w:bidi w:val="0"/>
        <w:spacing w:before="120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fr-FR"/>
        </w:rPr>
      </w:pP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Conserver toutes les pi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è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ces du dossier jusqu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 xml:space="preserve">’à 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</w:rPr>
        <w:t>la date pr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vue dans l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’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acte juridique attributif d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’</w:t>
      </w:r>
      <w:r>
        <w:rPr>
          <w:rStyle w:val="page number"/>
          <w:rFonts w:ascii="Calibri" w:cs="Calibri" w:hAnsi="Calibri" w:eastAsia="Calibri"/>
          <w:sz w:val="22"/>
          <w:szCs w:val="22"/>
          <w:rtl w:val="0"/>
          <w:lang w:val="fr-FR"/>
        </w:rPr>
        <w:t>aide, et archiver celui-ci.</w:t>
      </w:r>
    </w:p>
    <w:p>
      <w:pPr>
        <w:pStyle w:val="Corps"/>
        <w:jc w:val="both"/>
        <w:rPr>
          <w:rStyle w:val="page number"/>
          <w:rFonts w:ascii="Calibri" w:cs="Calibri" w:hAnsi="Calibri" w:eastAsia="Calibri"/>
          <w:sz w:val="22"/>
          <w:szCs w:val="22"/>
        </w:rPr>
      </w:pPr>
    </w:p>
    <w:p>
      <w:pPr>
        <w:pStyle w:val="Corps"/>
        <w:jc w:val="both"/>
        <w:rPr>
          <w:rStyle w:val="Aucun"/>
          <w:rFonts w:ascii="Calibri" w:cs="Calibri" w:hAnsi="Calibri" w:eastAsia="Calibri"/>
          <w:sz w:val="22"/>
          <w:szCs w:val="22"/>
        </w:rPr>
      </w:pP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Le non-respect de ces obligations est susceptible de g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rer un reversement partiel ou total de l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aide europ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sz w:val="22"/>
          <w:szCs w:val="22"/>
          <w:rtl w:val="0"/>
        </w:rPr>
        <w:t>enne.</w:t>
      </w:r>
    </w:p>
    <w:p>
      <w:pPr>
        <w:pStyle w:val="Corps"/>
        <w:jc w:val="both"/>
        <w:rPr>
          <w:rStyle w:val="page number"/>
          <w:rFonts w:ascii="Calibri" w:cs="Calibri" w:hAnsi="Calibri" w:eastAsia="Calibri"/>
          <w:sz w:val="22"/>
          <w:szCs w:val="22"/>
        </w:rPr>
      </w:pPr>
    </w:p>
    <w:p>
      <w:pPr>
        <w:pStyle w:val="Corps"/>
        <w:rPr>
          <w:rStyle w:val="page number"/>
          <w:rFonts w:ascii="Calibri" w:cs="Calibri" w:hAnsi="Calibri" w:eastAsia="Calibri"/>
          <w:sz w:val="22"/>
          <w:szCs w:val="22"/>
        </w:rPr>
      </w:pPr>
    </w:p>
    <w:p>
      <w:pPr>
        <w:pStyle w:val="Corps"/>
        <w:ind w:left="3261" w:firstLine="0"/>
        <w:rPr>
          <w:rStyle w:val="Aucun"/>
          <w:rFonts w:ascii="Calibri" w:cs="Calibri" w:hAnsi="Calibri" w:eastAsia="Calibri"/>
          <w:outline w:val="0"/>
          <w:color w:val="a6a6a6"/>
          <w:sz w:val="22"/>
          <w:szCs w:val="22"/>
          <w:u w:color="a6a6a6"/>
          <w14:textFill>
            <w14:solidFill>
              <w14:srgbClr w14:val="A6A6A6"/>
            </w14:solidFill>
          </w14:textFill>
        </w:rPr>
      </w:pP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 xml:space="preserve">Fait 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outline w:val="0"/>
          <w:color w:val="a6a6a6"/>
          <w:sz w:val="22"/>
          <w:szCs w:val="22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___________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 xml:space="preserve">, le </w:t>
      </w:r>
      <w:r>
        <w:rPr>
          <w:rStyle w:val="Aucun"/>
          <w:rFonts w:ascii="Calibri" w:cs="Calibri" w:hAnsi="Calibri" w:eastAsia="Calibri"/>
          <w:outline w:val="0"/>
          <w:color w:val="a6a6a6"/>
          <w:sz w:val="22"/>
          <w:szCs w:val="22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__________</w:t>
      </w:r>
    </w:p>
    <w:p>
      <w:pPr>
        <w:pStyle w:val="Corps"/>
        <w:ind w:left="3261" w:firstLine="0"/>
        <w:rPr>
          <w:rStyle w:val="page number"/>
          <w:rFonts w:ascii="Calibri" w:cs="Calibri" w:hAnsi="Calibri" w:eastAsia="Calibri"/>
          <w:sz w:val="22"/>
          <w:szCs w:val="22"/>
        </w:rPr>
      </w:pPr>
    </w:p>
    <w:p>
      <w:pPr>
        <w:pStyle w:val="Corps"/>
        <w:ind w:left="3261" w:firstLine="0"/>
        <w:rPr>
          <w:rStyle w:val="Aucun"/>
          <w:rFonts w:ascii="Calibri" w:cs="Calibri" w:hAnsi="Calibri" w:eastAsia="Calibri"/>
          <w:sz w:val="22"/>
          <w:szCs w:val="22"/>
        </w:rPr>
      </w:pP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Cachet et signature du porteur de projet (repr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sentant l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pt-PT"/>
        </w:rPr>
        <w:t>gal ou d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sz w:val="22"/>
          <w:szCs w:val="22"/>
          <w:rtl w:val="0"/>
        </w:rPr>
        <w:t>l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sz w:val="22"/>
          <w:szCs w:val="22"/>
          <w:rtl w:val="0"/>
        </w:rPr>
        <w:t>gu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sz w:val="22"/>
          <w:szCs w:val="22"/>
          <w:rtl w:val="0"/>
        </w:rPr>
        <w:t>)</w:t>
      </w:r>
    </w:p>
    <w:p>
      <w:pPr>
        <w:pStyle w:val="Corps"/>
        <w:ind w:left="3261" w:firstLine="0"/>
        <w:rPr>
          <w:rStyle w:val="Aucun"/>
          <w:rFonts w:ascii="Calibri" w:cs="Calibri" w:hAnsi="Calibri" w:eastAsia="Calibri"/>
          <w:outline w:val="0"/>
          <w:color w:val="a6a6a6"/>
          <w:sz w:val="22"/>
          <w:szCs w:val="22"/>
          <w:u w:color="a6a6a6"/>
          <w14:textFill>
            <w14:solidFill>
              <w14:srgbClr w14:val="A6A6A6"/>
            </w14:solidFill>
          </w14:textFill>
        </w:rPr>
      </w:pP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Fonction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 xml:space="preserve">du signataire : </w:t>
      </w:r>
      <w:r>
        <w:rPr>
          <w:rStyle w:val="Aucun"/>
          <w:rFonts w:ascii="Calibri" w:cs="Calibri" w:hAnsi="Calibri" w:eastAsia="Calibri"/>
          <w:outline w:val="0"/>
          <w:color w:val="a6a6a6"/>
          <w:sz w:val="22"/>
          <w:szCs w:val="22"/>
          <w:u w:color="a6a6a6"/>
          <w:rtl w:val="0"/>
          <w:lang w:val="en-US"/>
          <w14:textFill>
            <w14:solidFill>
              <w14:srgbClr w14:val="A6A6A6"/>
            </w14:solidFill>
          </w14:textFill>
        </w:rPr>
        <w:t>________________________</w:t>
      </w:r>
    </w:p>
    <w:p>
      <w:pPr>
        <w:pStyle w:val="Corps"/>
        <w:ind w:left="3261" w:firstLine="0"/>
        <w:rPr>
          <w:rStyle w:val="Aucun"/>
          <w:rFonts w:ascii="Calibri" w:cs="Calibri" w:hAnsi="Calibri" w:eastAsia="Calibri"/>
          <w:outline w:val="0"/>
          <w:color w:val="a6a6a6"/>
          <w:sz w:val="22"/>
          <w:szCs w:val="22"/>
          <w:u w:color="a6a6a6"/>
          <w14:textFill>
            <w14:solidFill>
              <w14:srgbClr w14:val="A6A6A6"/>
            </w14:solidFill>
          </w14:textFill>
        </w:rPr>
      </w:pPr>
    </w:p>
    <w:p>
      <w:pPr>
        <w:pStyle w:val="Corps"/>
        <w:ind w:left="3261" w:firstLine="0"/>
        <w:rPr>
          <w:rStyle w:val="Aucun"/>
          <w:rFonts w:ascii="Calibri" w:cs="Calibri" w:hAnsi="Calibri" w:eastAsia="Calibri"/>
          <w:sz w:val="22"/>
          <w:szCs w:val="22"/>
        </w:rPr>
      </w:pPr>
      <w:r>
        <w:rPr>
          <w:rStyle w:val="Aucun"/>
          <w:rFonts w:ascii="Calibri" w:cs="Calibri" w:hAnsi="Calibri" w:eastAsia="Calibri"/>
          <w:sz w:val="22"/>
          <w:szCs w:val="22"/>
        </w:rPr>
        <mc:AlternateContent>
          <mc:Choice Requires="wps">
            <w:drawing>
              <wp:inline distT="0" distB="0" distL="0" distR="0">
                <wp:extent cx="3522980" cy="1727200"/>
                <wp:effectExtent l="0" t="0" r="0" b="0"/>
                <wp:docPr id="1073741829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298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277.4pt;height:136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Corps"/>
      </w:pPr>
      <w:r>
        <w:rPr>
          <w:rStyle w:val="page number"/>
          <w:rFonts w:ascii="Calibri" w:cs="Calibri" w:hAnsi="Calibri" w:eastAsia="Calibri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284" w:right="1106" w:bottom="284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  <w:rPr>
        <w:rStyle w:val="page number"/>
      </w:rPr>
    </w:pPr>
    <w:r>
      <w:rPr>
        <w:rStyle w:val="Aucun"/>
        <w:rtl w:val="0"/>
      </w:rPr>
      <w:fldChar w:fldCharType="begin" w:fldLock="0"/>
    </w:r>
    <w:r>
      <w:rPr>
        <w:rStyle w:val="Aucun"/>
        <w:rtl w:val="0"/>
      </w:rPr>
      <w:instrText xml:space="preserve"> PAGE </w:instrText>
    </w:r>
    <w:r>
      <w:rPr>
        <w:rStyle w:val="Aucun"/>
        <w:rtl w:val="0"/>
      </w:rPr>
      <w:fldChar w:fldCharType="separate" w:fldLock="0"/>
    </w:r>
    <w:r>
      <w:rPr>
        <w:rStyle w:val="Aucun"/>
        <w:rtl w:val="0"/>
      </w:rPr>
      <w:t>1</w:t>
    </w:r>
    <w:r>
      <w:rPr>
        <w:rStyle w:val="Aucun"/>
        <w:rtl w:val="0"/>
      </w:rPr>
      <w:fldChar w:fldCharType="end" w:fldLock="0"/>
    </w:r>
  </w:p>
  <w:p>
    <w:pPr>
      <w:pStyle w:val="header"/>
      <w:ind w:right="360"/>
    </w:pPr>
    <w:r>
      <w:rPr>
        <w:rStyle w:val="Aucun"/>
        <w:sz w:val="16"/>
        <w:szCs w:val="16"/>
        <w:rtl w:val="0"/>
        <w:lang w:val="fr-FR"/>
      </w:rPr>
      <w:t>DRIEE/DBSN/</w:t>
    </w:r>
    <w:r>
      <w:rPr>
        <w:rStyle w:val="Aucun"/>
        <w:sz w:val="16"/>
        <w:szCs w:val="16"/>
        <w:rtl w:val="0"/>
        <w:lang w:val="fr-FR"/>
      </w:rPr>
      <w:t>JMH</w:t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Style w:val="Aucun"/>
          <w:rFonts w:ascii="Calibri" w:cs="Calibri" w:hAnsi="Calibri" w:eastAsia="Calibri"/>
          <w:b w:val="1"/>
          <w:bCs w:val="1"/>
          <w:sz w:val="22"/>
          <w:szCs w:val="22"/>
          <w:vertAlign w:val="superscript"/>
        </w:rPr>
        <w:footnoteRef/>
      </w:r>
      <w:r>
        <w:rPr>
          <w:rStyle w:val="Aucun"/>
          <w:rFonts w:ascii="Calibri" w:cs="Calibri" w:hAnsi="Calibri" w:eastAsia="Calibri"/>
          <w:rtl w:val="0"/>
          <w:lang w:val="fr-FR"/>
        </w:rPr>
        <w:t xml:space="preserve"> Nous vous recommandons de prendre connaissance de la notice explicative joint </w:t>
      </w:r>
      <w:r>
        <w:rPr>
          <w:rStyle w:val="Aucun"/>
          <w:rFonts w:ascii="Calibri" w:cs="Calibri" w:hAnsi="Calibri" w:eastAsia="Calibri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rtl w:val="0"/>
          <w:lang w:val="fr-FR"/>
        </w:rPr>
        <w:t>la demande d</w:t>
      </w:r>
      <w:r>
        <w:rPr>
          <w:rStyle w:val="Aucun"/>
          <w:rFonts w:ascii="Calibri" w:cs="Calibri" w:hAnsi="Calibri" w:eastAsia="Calibri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rtl w:val="0"/>
          <w:lang w:val="fr-FR"/>
        </w:rPr>
        <w:t>aide europ</w:t>
      </w:r>
      <w:r>
        <w:rPr>
          <w:rStyle w:val="Aucun"/>
          <w:rFonts w:ascii="Calibri" w:cs="Calibri" w:hAnsi="Calibri" w:eastAsia="Calibri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rtl w:val="0"/>
          <w:lang w:val="fr-FR"/>
        </w:rPr>
        <w:t>enne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enter" w:pos="4820"/>
        <w:tab w:val="right" w:pos="9923"/>
        <w:tab w:val="clear" w:pos="4536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3429634</wp:posOffset>
          </wp:positionH>
          <wp:positionV relativeFrom="page">
            <wp:posOffset>480956</wp:posOffset>
          </wp:positionV>
          <wp:extent cx="701675" cy="719456"/>
          <wp:effectExtent l="0" t="0" r="0" b="0"/>
          <wp:wrapNone/>
          <wp:docPr id="1073741827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3" descr="Pictur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675" cy="7194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2608897</wp:posOffset>
          </wp:positionH>
          <wp:positionV relativeFrom="page">
            <wp:posOffset>9846998</wp:posOffset>
          </wp:positionV>
          <wp:extent cx="2343150" cy="539750"/>
          <wp:effectExtent l="0" t="0" r="0" b="0"/>
          <wp:wrapNone/>
          <wp:docPr id="1073741828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4" descr="Picture 4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539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page number"/>
      </w:rPr>
      <w:drawing>
        <wp:inline distT="0" distB="0" distL="0" distR="0">
          <wp:extent cx="982800" cy="720000"/>
          <wp:effectExtent l="0" t="0" r="0" b="0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72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page number"/>
      </w:rPr>
      <w:tab/>
    </w:r>
    <w:r>
      <w:rPr>
        <w:rStyle w:val="page number"/>
      </w:rPr>
      <w:drawing>
        <wp:inline distT="0" distB="0" distL="0" distR="0">
          <wp:extent cx="1231200" cy="720000"/>
          <wp:effectExtent l="0" t="0" r="0" b="0"/>
          <wp:docPr id="1073741826" name="officeArt object" descr="N:\DBSN\08_PLAN-SEINE\01-Plan 2014-2020\70_Communication\logo_FEDER_Sei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N:\DBSN\08_PLAN-SEINE\01-Plan 2014-2020\70_Communication\logo_FEDER_Seine.jpg" descr="N:\DBSN\08_PLAN-SEINE\01-Plan 2014-2020\70_Communication\logo_FEDER_Seine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72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page number"/>
      </w:rPr>
      <w:tab/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·"/>
      <w:lvlJc w:val="left"/>
      <w:pPr>
        <w:ind w:left="993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1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3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153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87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59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313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03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53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decimal"/>
      <w:suff w:val="tab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page number">
    <w:name w:val="page number"/>
    <w:basedOn w:val="Aucun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142" w:right="0" w:hanging="142"/>
      <w:jc w:val="both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numbering" w:styleId="Style 2 importé">
    <w:name w:val="Style 2 importé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