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39" w:rsidRPr="00EF060D" w:rsidRDefault="007D12A6" w:rsidP="00EF060D">
      <w:pPr>
        <w:pBdr>
          <w:top w:val="single" w:sz="4" w:space="1" w:color="auto"/>
          <w:left w:val="single" w:sz="4" w:space="4" w:color="auto"/>
          <w:bottom w:val="single" w:sz="4" w:space="1" w:color="auto"/>
          <w:right w:val="single" w:sz="4" w:space="4" w:color="auto"/>
        </w:pBdr>
        <w:shd w:val="clear" w:color="auto" w:fill="CCCCCC"/>
        <w:jc w:val="center"/>
        <w:rPr>
          <w:b/>
        </w:rPr>
      </w:pPr>
      <w:r w:rsidRPr="00EF060D">
        <w:rPr>
          <w:b/>
        </w:rPr>
        <w:t xml:space="preserve">Créer un blog </w:t>
      </w:r>
      <w:proofErr w:type="spellStart"/>
      <w:r w:rsidRPr="00EF060D">
        <w:rPr>
          <w:b/>
        </w:rPr>
        <w:t>tumblr</w:t>
      </w:r>
      <w:proofErr w:type="spellEnd"/>
      <w:r w:rsidRPr="00EF060D">
        <w:rPr>
          <w:b/>
        </w:rPr>
        <w:t xml:space="preserve"> en 3 étapes.</w:t>
      </w:r>
    </w:p>
    <w:p w:rsidR="007D12A6" w:rsidRDefault="00002DEF" w:rsidP="007D12A6">
      <w:r>
        <w:rPr>
          <w:noProof/>
        </w:rPr>
        <w:drawing>
          <wp:anchor distT="0" distB="0" distL="114300" distR="114300" simplePos="0" relativeHeight="251659264" behindDoc="0" locked="0" layoutInCell="1" allowOverlap="1" wp14:anchorId="46226703" wp14:editId="30D6C558">
            <wp:simplePos x="0" y="0"/>
            <wp:positionH relativeFrom="column">
              <wp:posOffset>3200400</wp:posOffset>
            </wp:positionH>
            <wp:positionV relativeFrom="paragraph">
              <wp:posOffset>126365</wp:posOffset>
            </wp:positionV>
            <wp:extent cx="2400300" cy="2044700"/>
            <wp:effectExtent l="0" t="0" r="12700" b="1270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4-10-07 à 17.48.45.png"/>
                    <pic:cNvPicPr/>
                  </pic:nvPicPr>
                  <pic:blipFill>
                    <a:blip r:embed="rId6">
                      <a:extLst>
                        <a:ext uri="{28A0092B-C50C-407E-A947-70E740481C1C}">
                          <a14:useLocalDpi xmlns:a14="http://schemas.microsoft.com/office/drawing/2010/main" val="0"/>
                        </a:ext>
                      </a:extLst>
                    </a:blip>
                    <a:stretch>
                      <a:fillRect/>
                    </a:stretch>
                  </pic:blipFill>
                  <pic:spPr>
                    <a:xfrm>
                      <a:off x="0" y="0"/>
                      <a:ext cx="2400300" cy="2044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D12A6" w:rsidRDefault="007D12A6" w:rsidP="007D12A6">
      <w:pPr>
        <w:pStyle w:val="Paragraphedeliste"/>
        <w:numPr>
          <w:ilvl w:val="0"/>
          <w:numId w:val="2"/>
        </w:numPr>
      </w:pPr>
      <w:r w:rsidRPr="007D12A6">
        <w:rPr>
          <w:b/>
        </w:rPr>
        <w:t>S’inscrire</w:t>
      </w:r>
      <w:r>
        <w:t xml:space="preserve"> (tumblr.com), confirmer l’inscription puis passer l’étape recherche de blogs et ouvrir le mail reçu.</w:t>
      </w:r>
      <w:r w:rsidR="00EF060D">
        <w:t xml:space="preserve"> Attention le nom d’utilisateur devient l’adresse du blog.</w:t>
      </w:r>
      <w:r>
        <w:br/>
      </w:r>
      <w:r>
        <w:br/>
      </w:r>
    </w:p>
    <w:p w:rsidR="007D12A6" w:rsidRDefault="007D12A6" w:rsidP="007D12A6">
      <w:pPr>
        <w:pStyle w:val="Paragraphedeliste"/>
      </w:pPr>
      <w:r>
        <w:br/>
      </w:r>
      <w:r w:rsidR="00002DEF">
        <w:br/>
      </w:r>
      <w:r w:rsidR="00002DEF">
        <w:br/>
      </w:r>
      <w:r>
        <w:br/>
      </w:r>
    </w:p>
    <w:p w:rsidR="007D12A6" w:rsidRDefault="00002DEF" w:rsidP="007D12A6">
      <w:pPr>
        <w:pStyle w:val="Paragraphedeliste"/>
        <w:numPr>
          <w:ilvl w:val="0"/>
          <w:numId w:val="2"/>
        </w:numPr>
      </w:pPr>
      <w:r>
        <w:rPr>
          <w:noProof/>
        </w:rPr>
        <w:drawing>
          <wp:anchor distT="0" distB="0" distL="114300" distR="114300" simplePos="0" relativeHeight="251658240" behindDoc="0" locked="0" layoutInCell="1" allowOverlap="1" wp14:anchorId="2C64BA23" wp14:editId="2F459F2B">
            <wp:simplePos x="0" y="0"/>
            <wp:positionH relativeFrom="column">
              <wp:posOffset>2857500</wp:posOffset>
            </wp:positionH>
            <wp:positionV relativeFrom="paragraph">
              <wp:posOffset>447040</wp:posOffset>
            </wp:positionV>
            <wp:extent cx="3195955" cy="1753870"/>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4-10-07 à 17.37.52.png"/>
                    <pic:cNvPicPr/>
                  </pic:nvPicPr>
                  <pic:blipFill>
                    <a:blip r:embed="rId7">
                      <a:extLst>
                        <a:ext uri="{28A0092B-C50C-407E-A947-70E740481C1C}">
                          <a14:useLocalDpi xmlns:a14="http://schemas.microsoft.com/office/drawing/2010/main" val="0"/>
                        </a:ext>
                      </a:extLst>
                    </a:blip>
                    <a:stretch>
                      <a:fillRect/>
                    </a:stretch>
                  </pic:blipFill>
                  <pic:spPr>
                    <a:xfrm>
                      <a:off x="0" y="0"/>
                      <a:ext cx="3195955" cy="17538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12A6" w:rsidRPr="007D12A6">
        <w:rPr>
          <w:b/>
        </w:rPr>
        <w:t>Créer un nouveau blog</w:t>
      </w:r>
      <w:r w:rsidR="007D12A6">
        <w:t xml:space="preserve"> dont vous pouvez éven</w:t>
      </w:r>
      <w:r w:rsidR="00EF060D">
        <w:t>tuellement modifier l’apparence.</w:t>
      </w:r>
      <w:r>
        <w:br/>
      </w:r>
      <w:r>
        <w:br/>
      </w:r>
      <w:r>
        <w:br/>
      </w:r>
      <w:r>
        <w:br/>
      </w:r>
      <w:r w:rsidR="007D12A6">
        <w:t>Il est ensuite possible de faire un certain nombre de réglages : choisir la langue, imposer que le blog ne soit pas référencer par les moteurs de recherche (il faut donc en connaître l’adresse pour le trouver), autoriser ou pas les réactions et les question</w:t>
      </w:r>
      <w:r>
        <w:t>s. Il est également possible de bloquer l’accès à certains utilisateurs et de supprimer le blog à la fin du projet.</w:t>
      </w:r>
      <w:r w:rsidR="007D12A6">
        <w:br/>
      </w:r>
      <w:bookmarkStart w:id="0" w:name="_GoBack"/>
      <w:bookmarkEnd w:id="0"/>
    </w:p>
    <w:p w:rsidR="007D12A6" w:rsidRDefault="007D12A6" w:rsidP="007D12A6">
      <w:pPr>
        <w:pStyle w:val="Paragraphedeliste"/>
      </w:pPr>
    </w:p>
    <w:p w:rsidR="007D12A6" w:rsidRDefault="007D12A6" w:rsidP="007D12A6">
      <w:pPr>
        <w:pStyle w:val="Paragraphedeliste"/>
        <w:numPr>
          <w:ilvl w:val="0"/>
          <w:numId w:val="2"/>
        </w:numPr>
      </w:pPr>
      <w:r>
        <w:t>Pour créer un billet, il suffit de choisir la nature du billet (texte avec photos, photos avec commentaires en 140 signes ou vidéo).</w:t>
      </w:r>
    </w:p>
    <w:p w:rsidR="007D12A6" w:rsidRDefault="007D12A6" w:rsidP="007D12A6">
      <w:pPr>
        <w:pStyle w:val="Paragraphedeliste"/>
      </w:pPr>
      <w:r>
        <w:br/>
      </w:r>
      <w:r>
        <w:rPr>
          <w:noProof/>
        </w:rPr>
        <w:drawing>
          <wp:inline distT="0" distB="0" distL="0" distR="0">
            <wp:extent cx="5756910" cy="1228725"/>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4-10-07 à 17.41.57.png"/>
                    <pic:cNvPicPr/>
                  </pic:nvPicPr>
                  <pic:blipFill>
                    <a:blip r:embed="rId8">
                      <a:extLst>
                        <a:ext uri="{28A0092B-C50C-407E-A947-70E740481C1C}">
                          <a14:useLocalDpi xmlns:a14="http://schemas.microsoft.com/office/drawing/2010/main" val="0"/>
                        </a:ext>
                      </a:extLst>
                    </a:blip>
                    <a:stretch>
                      <a:fillRect/>
                    </a:stretch>
                  </pic:blipFill>
                  <pic:spPr>
                    <a:xfrm>
                      <a:off x="0" y="0"/>
                      <a:ext cx="5756910" cy="1228725"/>
                    </a:xfrm>
                    <a:prstGeom prst="rect">
                      <a:avLst/>
                    </a:prstGeom>
                  </pic:spPr>
                </pic:pic>
              </a:graphicData>
            </a:graphic>
          </wp:inline>
        </w:drawing>
      </w:r>
    </w:p>
    <w:p w:rsidR="00EF060D" w:rsidRDefault="00002DEF" w:rsidP="007D12A6">
      <w:pPr>
        <w:pStyle w:val="Paragraphedeliste"/>
      </w:pPr>
      <w:r>
        <w:br/>
      </w:r>
    </w:p>
    <w:p w:rsidR="00EF060D" w:rsidRDefault="00EF060D" w:rsidP="00002DEF">
      <w:pPr>
        <w:pStyle w:val="Paragraphedeliste"/>
        <w:numPr>
          <w:ilvl w:val="0"/>
          <w:numId w:val="2"/>
        </w:numPr>
      </w:pPr>
      <w:r>
        <w:t xml:space="preserve">Voici l’adresse du blog du lycée Louise Michel : </w:t>
      </w:r>
      <w:hyperlink r:id="rId9" w:history="1">
        <w:r w:rsidR="00002DEF" w:rsidRPr="00286E32">
          <w:rPr>
            <w:rStyle w:val="Lienhypertexte"/>
          </w:rPr>
          <w:t>http://louisemichelcop21.tumblr.com</w:t>
        </w:r>
      </w:hyperlink>
      <w:r w:rsidR="00002DEF">
        <w:t xml:space="preserve"> </w:t>
      </w:r>
      <w:r>
        <w:t>pour vous abonner</w:t>
      </w:r>
      <w:r w:rsidR="00002DEF">
        <w:t xml:space="preserve"> ainsi qu’u</w:t>
      </w:r>
      <w:r>
        <w:t xml:space="preserve">n article sur le site EDD Créteil sur lequel se trouve le film du jeu de rôle que nous avions fait en 2010 : </w:t>
      </w:r>
      <w:hyperlink r:id="rId10" w:history="1">
        <w:r w:rsidR="00002DEF" w:rsidRPr="00286E32">
          <w:rPr>
            <w:rStyle w:val="Lienhypertexte"/>
          </w:rPr>
          <w:t>http://edd.ac-creteil.fr/Jeu-de-role-negociations</w:t>
        </w:r>
      </w:hyperlink>
    </w:p>
    <w:p w:rsidR="00002DEF" w:rsidRDefault="00002DEF" w:rsidP="00002DEF">
      <w:pPr>
        <w:ind w:left="360"/>
      </w:pPr>
    </w:p>
    <w:sectPr w:rsidR="00002DEF" w:rsidSect="00571C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6CE"/>
    <w:multiLevelType w:val="hybridMultilevel"/>
    <w:tmpl w:val="AE8CD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51157E"/>
    <w:multiLevelType w:val="hybridMultilevel"/>
    <w:tmpl w:val="55DC49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9C56D8E"/>
    <w:multiLevelType w:val="hybridMultilevel"/>
    <w:tmpl w:val="E8906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C1122E"/>
    <w:multiLevelType w:val="hybridMultilevel"/>
    <w:tmpl w:val="38BAB1A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A6"/>
    <w:rsid w:val="00002DEF"/>
    <w:rsid w:val="00571C39"/>
    <w:rsid w:val="007D12A6"/>
    <w:rsid w:val="00EF06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57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12A6"/>
    <w:pPr>
      <w:ind w:left="720"/>
      <w:contextualSpacing/>
    </w:pPr>
  </w:style>
  <w:style w:type="paragraph" w:styleId="Textedebulles">
    <w:name w:val="Balloon Text"/>
    <w:basedOn w:val="Normal"/>
    <w:link w:val="TextedebullesCar"/>
    <w:uiPriority w:val="99"/>
    <w:semiHidden/>
    <w:unhideWhenUsed/>
    <w:rsid w:val="007D12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12A6"/>
    <w:rPr>
      <w:rFonts w:ascii="Lucida Grande" w:hAnsi="Lucida Grande" w:cs="Lucida Grande"/>
      <w:sz w:val="18"/>
      <w:szCs w:val="18"/>
    </w:rPr>
  </w:style>
  <w:style w:type="character" w:styleId="Lienhypertexte">
    <w:name w:val="Hyperlink"/>
    <w:basedOn w:val="Policepardfaut"/>
    <w:uiPriority w:val="99"/>
    <w:unhideWhenUsed/>
    <w:rsid w:val="00002D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12A6"/>
    <w:pPr>
      <w:ind w:left="720"/>
      <w:contextualSpacing/>
    </w:pPr>
  </w:style>
  <w:style w:type="paragraph" w:styleId="Textedebulles">
    <w:name w:val="Balloon Text"/>
    <w:basedOn w:val="Normal"/>
    <w:link w:val="TextedebullesCar"/>
    <w:uiPriority w:val="99"/>
    <w:semiHidden/>
    <w:unhideWhenUsed/>
    <w:rsid w:val="007D12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12A6"/>
    <w:rPr>
      <w:rFonts w:ascii="Lucida Grande" w:hAnsi="Lucida Grande" w:cs="Lucida Grande"/>
      <w:sz w:val="18"/>
      <w:szCs w:val="18"/>
    </w:rPr>
  </w:style>
  <w:style w:type="character" w:styleId="Lienhypertexte">
    <w:name w:val="Hyperlink"/>
    <w:basedOn w:val="Policepardfaut"/>
    <w:uiPriority w:val="99"/>
    <w:unhideWhenUsed/>
    <w:rsid w:val="00002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louisemichelcop21.tumblr.com" TargetMode="External"/><Relationship Id="rId10" Type="http://schemas.openxmlformats.org/officeDocument/2006/relationships/hyperlink" Target="http://edd.ac-creteil.fr/Jeu-de-role-negociation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184</Words>
  <Characters>1013</Characters>
  <Application>Microsoft Macintosh Word</Application>
  <DocSecurity>0</DocSecurity>
  <Lines>8</Lines>
  <Paragraphs>2</Paragraphs>
  <ScaleCrop>false</ScaleCrop>
  <Company>Lycée Louise Michel, Bobigny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Descroix</dc:creator>
  <cp:keywords/>
  <dc:description/>
  <cp:lastModifiedBy>Bruno Descroix</cp:lastModifiedBy>
  <cp:revision>1</cp:revision>
  <dcterms:created xsi:type="dcterms:W3CDTF">2014-10-07T15:28:00Z</dcterms:created>
  <dcterms:modified xsi:type="dcterms:W3CDTF">2014-10-07T16:04:00Z</dcterms:modified>
</cp:coreProperties>
</file>